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E7" w:rsidRPr="00C37413" w:rsidRDefault="008F11E7" w:rsidP="008F11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E">
        <w:rPr>
          <w:rFonts w:ascii="Times New Roman" w:hAnsi="Times New Roman" w:cs="Times New Roman"/>
          <w:b/>
          <w:sz w:val="24"/>
          <w:szCs w:val="24"/>
        </w:rPr>
        <w:t>Анализа студијског п</w:t>
      </w:r>
      <w:r w:rsidR="008C5F75">
        <w:rPr>
          <w:rFonts w:ascii="Times New Roman" w:hAnsi="Times New Roman" w:cs="Times New Roman"/>
          <w:b/>
          <w:sz w:val="24"/>
          <w:szCs w:val="24"/>
          <w:lang/>
        </w:rPr>
        <w:t>р</w:t>
      </w:r>
      <w:r w:rsidRPr="00C4288E">
        <w:rPr>
          <w:rFonts w:ascii="Times New Roman" w:hAnsi="Times New Roman" w:cs="Times New Roman"/>
          <w:b/>
          <w:sz w:val="24"/>
          <w:szCs w:val="24"/>
        </w:rPr>
        <w:t xml:space="preserve">ограма </w:t>
      </w:r>
      <w:r w:rsidR="00C37413">
        <w:rPr>
          <w:rFonts w:ascii="Times New Roman" w:hAnsi="Times New Roman" w:cs="Times New Roman"/>
          <w:b/>
          <w:sz w:val="24"/>
          <w:szCs w:val="24"/>
        </w:rPr>
        <w:t>МАС Право</w:t>
      </w:r>
    </w:p>
    <w:p w:rsidR="008F11E7" w:rsidRPr="00C4288E" w:rsidRDefault="008F11E7" w:rsidP="008F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54B" w:rsidRPr="0002154B" w:rsidRDefault="0002154B" w:rsidP="0002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2154B">
        <w:rPr>
          <w:rFonts w:ascii="Times New Roman" w:hAnsi="Times New Roman" w:cs="Times New Roman"/>
          <w:sz w:val="24"/>
          <w:szCs w:val="24"/>
        </w:rPr>
        <w:t>Анкета је вршена на три генерације студента, за 201</w:t>
      </w:r>
      <w:r w:rsidR="00C37413">
        <w:rPr>
          <w:rFonts w:ascii="Times New Roman" w:hAnsi="Times New Roman" w:cs="Times New Roman"/>
          <w:sz w:val="24"/>
          <w:szCs w:val="24"/>
        </w:rPr>
        <w:t>9</w:t>
      </w:r>
      <w:r w:rsidRPr="0002154B">
        <w:rPr>
          <w:rFonts w:ascii="Times New Roman" w:hAnsi="Times New Roman" w:cs="Times New Roman"/>
          <w:sz w:val="24"/>
          <w:szCs w:val="24"/>
        </w:rPr>
        <w:t>/</w:t>
      </w:r>
      <w:r w:rsidR="00C37413">
        <w:rPr>
          <w:rFonts w:ascii="Times New Roman" w:hAnsi="Times New Roman" w:cs="Times New Roman"/>
          <w:sz w:val="24"/>
          <w:szCs w:val="24"/>
        </w:rPr>
        <w:t>20</w:t>
      </w:r>
      <w:r w:rsidRPr="0002154B">
        <w:rPr>
          <w:rFonts w:ascii="Times New Roman" w:hAnsi="Times New Roman" w:cs="Times New Roman"/>
          <w:sz w:val="24"/>
          <w:szCs w:val="24"/>
        </w:rPr>
        <w:t>, 20</w:t>
      </w:r>
      <w:r w:rsidR="00C37413">
        <w:rPr>
          <w:rFonts w:ascii="Times New Roman" w:hAnsi="Times New Roman" w:cs="Times New Roman"/>
          <w:sz w:val="24"/>
          <w:szCs w:val="24"/>
        </w:rPr>
        <w:t>20</w:t>
      </w:r>
      <w:r w:rsidRPr="0002154B">
        <w:rPr>
          <w:rFonts w:ascii="Times New Roman" w:hAnsi="Times New Roman" w:cs="Times New Roman"/>
          <w:sz w:val="24"/>
          <w:szCs w:val="24"/>
        </w:rPr>
        <w:t>/202</w:t>
      </w:r>
      <w:r w:rsidR="00C37413">
        <w:rPr>
          <w:rFonts w:ascii="Times New Roman" w:hAnsi="Times New Roman" w:cs="Times New Roman"/>
          <w:sz w:val="24"/>
          <w:szCs w:val="24"/>
        </w:rPr>
        <w:t>1</w:t>
      </w:r>
      <w:r w:rsidRPr="0002154B">
        <w:rPr>
          <w:rFonts w:ascii="Times New Roman" w:hAnsi="Times New Roman" w:cs="Times New Roman"/>
          <w:sz w:val="24"/>
          <w:szCs w:val="24"/>
        </w:rPr>
        <w:t xml:space="preserve"> и 202</w:t>
      </w:r>
      <w:r w:rsidR="00C37413">
        <w:rPr>
          <w:rFonts w:ascii="Times New Roman" w:hAnsi="Times New Roman" w:cs="Times New Roman"/>
          <w:sz w:val="24"/>
          <w:szCs w:val="24"/>
        </w:rPr>
        <w:t>1</w:t>
      </w:r>
      <w:r w:rsidRPr="0002154B">
        <w:rPr>
          <w:rFonts w:ascii="Times New Roman" w:hAnsi="Times New Roman" w:cs="Times New Roman"/>
          <w:sz w:val="24"/>
          <w:szCs w:val="24"/>
        </w:rPr>
        <w:t>/2</w:t>
      </w:r>
      <w:r w:rsidR="00C37413">
        <w:rPr>
          <w:rFonts w:ascii="Times New Roman" w:hAnsi="Times New Roman" w:cs="Times New Roman"/>
          <w:sz w:val="24"/>
          <w:szCs w:val="24"/>
        </w:rPr>
        <w:t>2</w:t>
      </w:r>
      <w:r w:rsidRPr="0002154B">
        <w:rPr>
          <w:rFonts w:ascii="Times New Roman" w:hAnsi="Times New Roman" w:cs="Times New Roman"/>
          <w:sz w:val="24"/>
          <w:szCs w:val="24"/>
        </w:rPr>
        <w:t xml:space="preserve"> академску годину. Просечне оцене за наведене године, су дат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154B">
        <w:rPr>
          <w:rFonts w:ascii="Times New Roman" w:hAnsi="Times New Roman" w:cs="Times New Roman"/>
          <w:sz w:val="24"/>
          <w:szCs w:val="24"/>
        </w:rPr>
        <w:t xml:space="preserve"> у табели 1. Резултати показују да су студенти задовољни наставницима који су ангажовани на овом студијском програму по свим критеријумима  и то:</w:t>
      </w:r>
    </w:p>
    <w:p w:rsidR="0002154B" w:rsidRPr="0002154B" w:rsidRDefault="0002154B" w:rsidP="008F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E7" w:rsidRPr="000324D9" w:rsidRDefault="000324D9" w:rsidP="008F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 1: Просечна оцена за свако од питања из анкете за претходне три године</w:t>
      </w:r>
    </w:p>
    <w:tbl>
      <w:tblPr>
        <w:tblStyle w:val="TableGrid"/>
        <w:tblW w:w="9360" w:type="dxa"/>
        <w:jc w:val="center"/>
        <w:tblLayout w:type="fixed"/>
        <w:tblLook w:val="04A0"/>
      </w:tblPr>
      <w:tblGrid>
        <w:gridCol w:w="8279"/>
        <w:gridCol w:w="1081"/>
      </w:tblGrid>
      <w:tr w:rsidR="00697DE2" w:rsidRPr="00C4288E" w:rsidTr="00697DE2">
        <w:trPr>
          <w:trHeight w:val="334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Стимулисање студентског интересовања за градиво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DE2">
              <w:rPr>
                <w:rFonts w:ascii="Times New Roman" w:hAnsi="Times New Roman" w:cs="Times New Roman"/>
                <w:color w:val="000000"/>
              </w:rPr>
              <w:t>4.35</w:t>
            </w:r>
          </w:p>
        </w:tc>
      </w:tr>
      <w:tr w:rsidR="00697DE2" w:rsidRPr="00C4288E" w:rsidTr="00697DE2">
        <w:trPr>
          <w:trHeight w:val="154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Контакт са студентима у току наставе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DE2">
              <w:rPr>
                <w:rFonts w:ascii="Times New Roman" w:hAnsi="Times New Roman" w:cs="Times New Roman"/>
                <w:color w:val="000000"/>
              </w:rPr>
              <w:t>4.36</w:t>
            </w:r>
          </w:p>
        </w:tc>
      </w:tr>
      <w:tr w:rsidR="00697DE2" w:rsidRPr="00C4288E" w:rsidTr="00697DE2">
        <w:trPr>
          <w:trHeight w:val="322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Спремност за сарадњу са студентима ван наставе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DE2">
              <w:rPr>
                <w:rFonts w:ascii="Times New Roman" w:hAnsi="Times New Roman" w:cs="Times New Roman"/>
                <w:color w:val="000000"/>
              </w:rPr>
              <w:t>4.40</w:t>
            </w:r>
          </w:p>
        </w:tc>
      </w:tr>
      <w:tr w:rsidR="00697DE2" w:rsidRPr="00C4288E" w:rsidTr="00697DE2">
        <w:trPr>
          <w:trHeight w:val="657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DE2">
              <w:rPr>
                <w:rFonts w:ascii="Times New Roman" w:hAnsi="Times New Roman" w:cs="Times New Roman"/>
                <w:color w:val="000000"/>
              </w:rPr>
              <w:t>4.42</w:t>
            </w:r>
          </w:p>
        </w:tc>
      </w:tr>
      <w:tr w:rsidR="00697DE2" w:rsidRPr="00C4288E" w:rsidTr="00697DE2">
        <w:trPr>
          <w:trHeight w:val="334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DE2">
              <w:rPr>
                <w:rFonts w:ascii="Times New Roman" w:hAnsi="Times New Roman" w:cs="Times New Roman"/>
                <w:color w:val="000000"/>
              </w:rPr>
              <w:t>4.40</w:t>
            </w:r>
          </w:p>
        </w:tc>
      </w:tr>
      <w:tr w:rsidR="00697DE2" w:rsidRPr="00C4288E" w:rsidTr="00697DE2">
        <w:trPr>
          <w:trHeight w:val="322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Којом оценом би оценили интерактивност наставе?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DE2">
              <w:rPr>
                <w:rFonts w:ascii="Times New Roman" w:hAnsi="Times New Roman" w:cs="Times New Roman"/>
                <w:color w:val="000000"/>
              </w:rPr>
              <w:t>4.35</w:t>
            </w:r>
          </w:p>
        </w:tc>
      </w:tr>
      <w:tr w:rsidR="00697DE2" w:rsidRPr="00C4288E" w:rsidTr="00697DE2">
        <w:trPr>
          <w:trHeight w:val="322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Колико су примери из праксе присутни у настави?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DE2">
              <w:rPr>
                <w:rFonts w:ascii="Times New Roman" w:hAnsi="Times New Roman" w:cs="Times New Roman"/>
                <w:color w:val="000000"/>
              </w:rPr>
              <w:t>4.36</w:t>
            </w:r>
          </w:p>
        </w:tc>
      </w:tr>
      <w:tr w:rsidR="00697DE2" w:rsidRPr="00C4288E" w:rsidTr="00697DE2">
        <w:trPr>
          <w:trHeight w:val="322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DE2">
              <w:rPr>
                <w:rFonts w:ascii="Times New Roman" w:hAnsi="Times New Roman" w:cs="Times New Roman"/>
                <w:color w:val="000000"/>
              </w:rPr>
              <w:t>4.38</w:t>
            </w:r>
          </w:p>
        </w:tc>
      </w:tr>
      <w:tr w:rsidR="00697DE2" w:rsidRPr="00C4288E" w:rsidTr="00697DE2">
        <w:trPr>
          <w:trHeight w:val="334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Да ли стечена знања можете применити у пракси?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DE2">
              <w:rPr>
                <w:rFonts w:ascii="Times New Roman" w:hAnsi="Times New Roman" w:cs="Times New Roman"/>
                <w:color w:val="000000"/>
              </w:rPr>
              <w:t>4.36</w:t>
            </w:r>
          </w:p>
        </w:tc>
      </w:tr>
      <w:tr w:rsidR="00697DE2" w:rsidRPr="00C4288E" w:rsidTr="00697DE2">
        <w:trPr>
          <w:trHeight w:val="322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Оцените разумљивост и јасноћу у објашњавању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DE2">
              <w:rPr>
                <w:rFonts w:ascii="Times New Roman" w:hAnsi="Times New Roman" w:cs="Times New Roman"/>
                <w:color w:val="000000"/>
              </w:rPr>
              <w:t>4.43</w:t>
            </w:r>
          </w:p>
        </w:tc>
      </w:tr>
      <w:tr w:rsidR="00697DE2" w:rsidRPr="00C4288E" w:rsidTr="00697DE2">
        <w:trPr>
          <w:trHeight w:val="322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Како оцењујете педагошку способност наставника/сарадника?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DE2">
              <w:rPr>
                <w:rFonts w:ascii="Times New Roman" w:hAnsi="Times New Roman" w:cs="Times New Roman"/>
                <w:color w:val="000000"/>
              </w:rPr>
              <w:t>4.42</w:t>
            </w:r>
          </w:p>
        </w:tc>
      </w:tr>
      <w:tr w:rsidR="00697DE2" w:rsidRPr="00C4288E" w:rsidTr="00697DE2">
        <w:trPr>
          <w:trHeight w:val="322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Како оцењујете квалитет уџбеника - по садржају (савременост)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DE2">
              <w:rPr>
                <w:rFonts w:ascii="Times New Roman" w:hAnsi="Times New Roman" w:cs="Times New Roman"/>
                <w:color w:val="000000"/>
              </w:rPr>
              <w:t>4.39</w:t>
            </w:r>
          </w:p>
        </w:tc>
      </w:tr>
      <w:tr w:rsidR="00697DE2" w:rsidRPr="00C4288E" w:rsidTr="00697DE2">
        <w:trPr>
          <w:trHeight w:val="334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DE2">
              <w:rPr>
                <w:rFonts w:ascii="Times New Roman" w:hAnsi="Times New Roman" w:cs="Times New Roman"/>
                <w:color w:val="000000"/>
              </w:rPr>
              <w:t>4.40</w:t>
            </w:r>
          </w:p>
        </w:tc>
      </w:tr>
      <w:tr w:rsidR="00697DE2" w:rsidRPr="00C4288E" w:rsidTr="00697DE2">
        <w:trPr>
          <w:trHeight w:val="167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Редовно ( &gt; 80%)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</w:rPr>
            </w:pPr>
            <w:r w:rsidRPr="00697DE2">
              <w:rPr>
                <w:rFonts w:ascii="Times New Roman" w:hAnsi="Times New Roman" w:cs="Times New Roman"/>
              </w:rPr>
              <w:t>100.00</w:t>
            </w:r>
          </w:p>
        </w:tc>
      </w:tr>
      <w:tr w:rsidR="00697DE2" w:rsidRPr="00C4288E" w:rsidTr="00697DE2">
        <w:trPr>
          <w:trHeight w:val="242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Повремено (oko 50%)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</w:rPr>
            </w:pPr>
            <w:r w:rsidRPr="00697DE2">
              <w:rPr>
                <w:rFonts w:ascii="Times New Roman" w:hAnsi="Times New Roman" w:cs="Times New Roman"/>
              </w:rPr>
              <w:t>0</w:t>
            </w:r>
          </w:p>
        </w:tc>
      </w:tr>
      <w:tr w:rsidR="00697DE2" w:rsidRPr="00C4288E" w:rsidTr="00697DE2">
        <w:trPr>
          <w:trHeight w:val="167"/>
          <w:jc w:val="center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2" w:rsidRPr="00C4288E" w:rsidRDefault="00697DE2" w:rsidP="004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Ретко (&lt; 30%)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2" w:rsidRPr="00697DE2" w:rsidRDefault="00697DE2" w:rsidP="00697DE2">
            <w:pPr>
              <w:jc w:val="center"/>
              <w:rPr>
                <w:rFonts w:ascii="Times New Roman" w:hAnsi="Times New Roman" w:cs="Times New Roman"/>
              </w:rPr>
            </w:pPr>
            <w:r w:rsidRPr="00697DE2">
              <w:rPr>
                <w:rFonts w:ascii="Times New Roman" w:hAnsi="Times New Roman" w:cs="Times New Roman"/>
              </w:rPr>
              <w:t>0</w:t>
            </w:r>
          </w:p>
        </w:tc>
      </w:tr>
    </w:tbl>
    <w:p w:rsidR="00697DE2" w:rsidRDefault="00697DE2" w:rsidP="008F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E7" w:rsidRPr="00C4288E" w:rsidRDefault="008F11E7" w:rsidP="008F11E7">
      <w:pPr>
        <w:jc w:val="both"/>
        <w:rPr>
          <w:rFonts w:ascii="Times New Roman" w:hAnsi="Times New Roman" w:cs="Times New Roman"/>
          <w:sz w:val="24"/>
          <w:szCs w:val="24"/>
        </w:rPr>
      </w:pPr>
      <w:r w:rsidRPr="00C4288E">
        <w:rPr>
          <w:rFonts w:ascii="Times New Roman" w:hAnsi="Times New Roman" w:cs="Times New Roman"/>
          <w:sz w:val="24"/>
          <w:szCs w:val="24"/>
        </w:rPr>
        <w:t xml:space="preserve">Анализа овог програма је обухватила све три године. У анкетирању </w:t>
      </w:r>
      <w:r w:rsidR="00697DE2">
        <w:rPr>
          <w:rFonts w:ascii="Times New Roman" w:hAnsi="Times New Roman" w:cs="Times New Roman"/>
          <w:sz w:val="24"/>
          <w:szCs w:val="24"/>
        </w:rPr>
        <w:t>је</w:t>
      </w:r>
      <w:r w:rsidRPr="00C4288E">
        <w:rPr>
          <w:rFonts w:ascii="Times New Roman" w:hAnsi="Times New Roman" w:cs="Times New Roman"/>
          <w:sz w:val="24"/>
          <w:szCs w:val="24"/>
        </w:rPr>
        <w:t xml:space="preserve"> </w:t>
      </w:r>
      <w:r w:rsidR="00697DE2">
        <w:rPr>
          <w:rFonts w:ascii="Times New Roman" w:hAnsi="Times New Roman" w:cs="Times New Roman"/>
          <w:sz w:val="24"/>
          <w:szCs w:val="24"/>
        </w:rPr>
        <w:t>2019/20 учествовало 24 студента, 2020/21 36 студената, и у 2021/22 40 студената</w:t>
      </w:r>
      <w:r w:rsidRPr="00C4288E">
        <w:rPr>
          <w:rFonts w:ascii="Times New Roman" w:hAnsi="Times New Roman" w:cs="Times New Roman"/>
          <w:sz w:val="24"/>
          <w:szCs w:val="24"/>
        </w:rPr>
        <w:t>. У том смислу оцене које су заиста одличне на свим годинама студија, показују да смо ангажовали компетентне наставнике и да је савременост и актуелност студијског програма испуњена 100%</w:t>
      </w:r>
      <w:r w:rsidR="001E2D93">
        <w:rPr>
          <w:rFonts w:ascii="Times New Roman" w:hAnsi="Times New Roman" w:cs="Times New Roman"/>
          <w:sz w:val="24"/>
          <w:szCs w:val="24"/>
        </w:rPr>
        <w:t>.</w:t>
      </w:r>
    </w:p>
    <w:p w:rsidR="009C6A0A" w:rsidRDefault="009C6A0A" w:rsidP="009C6A0A">
      <w:pPr>
        <w:jc w:val="both"/>
        <w:rPr>
          <w:rFonts w:ascii="Times New Roman" w:hAnsi="Times New Roman" w:cs="Times New Roman"/>
        </w:rPr>
      </w:pPr>
    </w:p>
    <w:p w:rsidR="009C6A0A" w:rsidRDefault="009C6A0A" w:rsidP="009C6A0A">
      <w:pPr>
        <w:jc w:val="both"/>
        <w:rPr>
          <w:rFonts w:ascii="Times New Roman" w:hAnsi="Times New Roman" w:cs="Times New Roman"/>
        </w:rPr>
      </w:pPr>
    </w:p>
    <w:p w:rsidR="009C6A0A" w:rsidRPr="000324D9" w:rsidRDefault="009C6A0A" w:rsidP="00B3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D9">
        <w:rPr>
          <w:rFonts w:ascii="Times New Roman" w:hAnsi="Times New Roman" w:cs="Times New Roman"/>
          <w:sz w:val="24"/>
          <w:szCs w:val="24"/>
        </w:rPr>
        <w:lastRenderedPageBreak/>
        <w:t xml:space="preserve">Табела 2. Просечне оцене наставника по предметима за последње три академске године </w:t>
      </w:r>
    </w:p>
    <w:tbl>
      <w:tblPr>
        <w:tblStyle w:val="TableGrid"/>
        <w:tblW w:w="9450" w:type="dxa"/>
        <w:tblInd w:w="-72" w:type="dxa"/>
        <w:tblLayout w:type="fixed"/>
        <w:tblLook w:val="04A0"/>
      </w:tblPr>
      <w:tblGrid>
        <w:gridCol w:w="1076"/>
        <w:gridCol w:w="1287"/>
        <w:gridCol w:w="1082"/>
        <w:gridCol w:w="1145"/>
        <w:gridCol w:w="1350"/>
        <w:gridCol w:w="1091"/>
        <w:gridCol w:w="1159"/>
        <w:gridCol w:w="1260"/>
      </w:tblGrid>
      <w:tr w:rsidR="007A7AD7" w:rsidRPr="005A596A" w:rsidTr="007A7AD7">
        <w:tc>
          <w:tcPr>
            <w:tcW w:w="1076" w:type="dxa"/>
          </w:tcPr>
          <w:p w:rsidR="007A7AD7" w:rsidRPr="000324D9" w:rsidRDefault="007A7AD7" w:rsidP="00497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4D9">
              <w:rPr>
                <w:rFonts w:ascii="Times New Roman" w:hAnsi="Times New Roman" w:cs="Times New Roman"/>
                <w:sz w:val="18"/>
                <w:szCs w:val="18"/>
              </w:rPr>
              <w:t>Назив предмета</w:t>
            </w:r>
          </w:p>
        </w:tc>
        <w:tc>
          <w:tcPr>
            <w:tcW w:w="1287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Mетодологија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научно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 истраживања</w:t>
            </w:r>
          </w:p>
        </w:tc>
        <w:tc>
          <w:tcPr>
            <w:tcW w:w="1082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Институције и право ЕУ</w:t>
            </w:r>
          </w:p>
        </w:tc>
        <w:tc>
          <w:tcPr>
            <w:tcW w:w="1145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Право спољне трговине</w:t>
            </w:r>
          </w:p>
        </w:tc>
        <w:tc>
          <w:tcPr>
            <w:tcW w:w="1350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Међународна сарадња у сузбијању криминалитета</w:t>
            </w:r>
          </w:p>
        </w:tc>
        <w:tc>
          <w:tcPr>
            <w:tcW w:w="1091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Међународне финансије и финансијско право</w:t>
            </w:r>
          </w:p>
        </w:tc>
        <w:tc>
          <w:tcPr>
            <w:tcW w:w="1159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Међународно кривично право</w:t>
            </w:r>
          </w:p>
        </w:tc>
        <w:tc>
          <w:tcPr>
            <w:tcW w:w="1260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Међународни судови и арбитраже</w:t>
            </w:r>
          </w:p>
        </w:tc>
      </w:tr>
      <w:tr w:rsidR="007A7AD7" w:rsidRPr="005A596A" w:rsidTr="007A7AD7">
        <w:tc>
          <w:tcPr>
            <w:tcW w:w="1076" w:type="dxa"/>
            <w:vAlign w:val="bottom"/>
          </w:tcPr>
          <w:p w:rsidR="007A7AD7" w:rsidRPr="00197B88" w:rsidRDefault="007A7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/ИБ</w:t>
            </w:r>
          </w:p>
        </w:tc>
        <w:tc>
          <w:tcPr>
            <w:tcW w:w="1287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082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145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350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091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159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260" w:type="dxa"/>
            <w:vAlign w:val="center"/>
          </w:tcPr>
          <w:p w:rsidR="007A7AD7" w:rsidRPr="002B6874" w:rsidRDefault="007A7AD7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</w:t>
            </w:r>
          </w:p>
        </w:tc>
      </w:tr>
      <w:tr w:rsidR="007A7AD7" w:rsidRPr="00C37413" w:rsidTr="007A7AD7">
        <w:trPr>
          <w:trHeight w:val="1403"/>
        </w:trPr>
        <w:tc>
          <w:tcPr>
            <w:tcW w:w="1076" w:type="dxa"/>
            <w:vAlign w:val="center"/>
          </w:tcPr>
          <w:p w:rsidR="007A7AD7" w:rsidRPr="00C37413" w:rsidRDefault="007A7AD7" w:rsidP="00497EC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7A7AD7" w:rsidRPr="002B6874" w:rsidRDefault="007A7AD7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Миодраг Гордић</w:t>
            </w:r>
          </w:p>
        </w:tc>
        <w:tc>
          <w:tcPr>
            <w:tcW w:w="1082" w:type="dxa"/>
            <w:vAlign w:val="center"/>
          </w:tcPr>
          <w:p w:rsidR="007A7AD7" w:rsidRPr="002B6874" w:rsidRDefault="007A7AD7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</w:p>
          <w:p w:rsidR="007A7AD7" w:rsidRPr="002B6874" w:rsidRDefault="007A7AD7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Ана Опачић</w:t>
            </w:r>
          </w:p>
        </w:tc>
        <w:tc>
          <w:tcPr>
            <w:tcW w:w="1145" w:type="dxa"/>
            <w:vAlign w:val="center"/>
          </w:tcPr>
          <w:p w:rsidR="007A7AD7" w:rsidRPr="002B6874" w:rsidRDefault="007A7AD7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. др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  <w:tc>
          <w:tcPr>
            <w:tcW w:w="1350" w:type="dxa"/>
            <w:vAlign w:val="center"/>
          </w:tcPr>
          <w:p w:rsidR="007A7AD7" w:rsidRPr="002B6874" w:rsidRDefault="007A7AD7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7A7AD7" w:rsidRPr="002B6874" w:rsidRDefault="007A7AD7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Драган Триван</w:t>
            </w:r>
          </w:p>
        </w:tc>
        <w:tc>
          <w:tcPr>
            <w:tcW w:w="1091" w:type="dxa"/>
            <w:vAlign w:val="center"/>
          </w:tcPr>
          <w:p w:rsidR="007A7AD7" w:rsidRPr="002B6874" w:rsidRDefault="007A7AD7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</w:p>
          <w:p w:rsidR="007A7AD7" w:rsidRPr="002B6874" w:rsidRDefault="007A7AD7" w:rsidP="0073400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Вемић</w:t>
            </w:r>
          </w:p>
        </w:tc>
        <w:tc>
          <w:tcPr>
            <w:tcW w:w="1159" w:type="dxa"/>
            <w:vAlign w:val="center"/>
          </w:tcPr>
          <w:p w:rsidR="007A7AD7" w:rsidRPr="002B6874" w:rsidRDefault="007A7AD7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Милошевић</w:t>
            </w:r>
          </w:p>
        </w:tc>
        <w:tc>
          <w:tcPr>
            <w:tcW w:w="1260" w:type="dxa"/>
            <w:vAlign w:val="center"/>
          </w:tcPr>
          <w:p w:rsidR="007A7AD7" w:rsidRPr="002B6874" w:rsidRDefault="007A7AD7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. др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</w:tr>
      <w:tr w:rsidR="007A7AD7" w:rsidRPr="005A596A" w:rsidTr="007A7AD7">
        <w:tc>
          <w:tcPr>
            <w:tcW w:w="1076" w:type="dxa"/>
          </w:tcPr>
          <w:p w:rsidR="007A7AD7" w:rsidRPr="00962806" w:rsidRDefault="007A7AD7" w:rsidP="00497E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806">
              <w:rPr>
                <w:rFonts w:ascii="Times New Roman" w:hAnsi="Times New Roman" w:cs="Times New Roman"/>
                <w:sz w:val="18"/>
                <w:szCs w:val="18"/>
              </w:rPr>
              <w:t>Просечна оцена наставника за три претходне  академске године</w:t>
            </w:r>
          </w:p>
        </w:tc>
        <w:tc>
          <w:tcPr>
            <w:tcW w:w="1287" w:type="dxa"/>
            <w:vAlign w:val="bottom"/>
          </w:tcPr>
          <w:p w:rsidR="007A7AD7" w:rsidRDefault="007A7AD7" w:rsidP="007A7A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4.64</w:t>
            </w:r>
          </w:p>
        </w:tc>
        <w:tc>
          <w:tcPr>
            <w:tcW w:w="1082" w:type="dxa"/>
            <w:vAlign w:val="bottom"/>
          </w:tcPr>
          <w:p w:rsidR="007A7AD7" w:rsidRDefault="007A7AD7" w:rsidP="007A7A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4.67</w:t>
            </w:r>
          </w:p>
        </w:tc>
        <w:tc>
          <w:tcPr>
            <w:tcW w:w="1145" w:type="dxa"/>
            <w:vAlign w:val="bottom"/>
          </w:tcPr>
          <w:p w:rsidR="007A7AD7" w:rsidRDefault="007A7AD7" w:rsidP="007A7A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4.47</w:t>
            </w:r>
          </w:p>
        </w:tc>
        <w:tc>
          <w:tcPr>
            <w:tcW w:w="1350" w:type="dxa"/>
            <w:vAlign w:val="bottom"/>
          </w:tcPr>
          <w:p w:rsidR="007A7AD7" w:rsidRPr="007A7AD7" w:rsidRDefault="007A7AD7" w:rsidP="007A7A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</w:t>
            </w:r>
          </w:p>
        </w:tc>
        <w:tc>
          <w:tcPr>
            <w:tcW w:w="1091" w:type="dxa"/>
            <w:vAlign w:val="bottom"/>
          </w:tcPr>
          <w:p w:rsidR="007A7AD7" w:rsidRPr="007A7AD7" w:rsidRDefault="007A7AD7" w:rsidP="007A7A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3.88</w:t>
            </w:r>
          </w:p>
        </w:tc>
        <w:tc>
          <w:tcPr>
            <w:tcW w:w="1159" w:type="dxa"/>
            <w:vAlign w:val="bottom"/>
          </w:tcPr>
          <w:p w:rsidR="007A7AD7" w:rsidRDefault="007A7AD7" w:rsidP="007A7A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4.34</w:t>
            </w:r>
          </w:p>
        </w:tc>
        <w:tc>
          <w:tcPr>
            <w:tcW w:w="1260" w:type="dxa"/>
            <w:vAlign w:val="bottom"/>
          </w:tcPr>
          <w:p w:rsidR="007A7AD7" w:rsidRDefault="007A7AD7" w:rsidP="007A7A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</w:t>
            </w:r>
          </w:p>
        </w:tc>
      </w:tr>
    </w:tbl>
    <w:p w:rsidR="00165ADD" w:rsidRPr="00B01F9E" w:rsidRDefault="00165ADD"/>
    <w:p w:rsidR="0002154B" w:rsidRPr="0002154B" w:rsidRDefault="0002154B" w:rsidP="00B31B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9E">
        <w:rPr>
          <w:rFonts w:ascii="Times New Roman" w:hAnsi="Times New Roman" w:cs="Times New Roman"/>
          <w:sz w:val="24"/>
          <w:szCs w:val="24"/>
        </w:rPr>
        <w:t xml:space="preserve">Из табеле 2 се уочава да </w:t>
      </w:r>
      <w:r w:rsidR="007A7AD7" w:rsidRPr="00B01F9E">
        <w:rPr>
          <w:rFonts w:ascii="Times New Roman" w:hAnsi="Times New Roman" w:cs="Times New Roman"/>
          <w:sz w:val="24"/>
          <w:szCs w:val="24"/>
        </w:rPr>
        <w:t>је само један наставник са просечном оценом 3.88, док су просечне оцене осталих професора преко 4.0.</w:t>
      </w:r>
      <w:r w:rsidR="007A7AD7">
        <w:rPr>
          <w:rFonts w:ascii="Times New Roman" w:hAnsi="Times New Roman" w:cs="Times New Roman"/>
          <w:sz w:val="24"/>
          <w:szCs w:val="24"/>
        </w:rPr>
        <w:t xml:space="preserve"> Резултати су нешто бољи у</w:t>
      </w:r>
      <w:r w:rsidRPr="0002154B">
        <w:rPr>
          <w:rFonts w:ascii="Times New Roman" w:hAnsi="Times New Roman" w:cs="Times New Roman"/>
          <w:sz w:val="24"/>
          <w:szCs w:val="24"/>
        </w:rPr>
        <w:t xml:space="preserve"> односу на предходну анализу, </w:t>
      </w:r>
      <w:r w:rsidR="007A7AD7">
        <w:rPr>
          <w:rFonts w:ascii="Times New Roman" w:hAnsi="Times New Roman" w:cs="Times New Roman"/>
          <w:sz w:val="24"/>
          <w:szCs w:val="24"/>
        </w:rPr>
        <w:t>јер</w:t>
      </w:r>
      <w:r w:rsidRPr="0002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02154B">
        <w:rPr>
          <w:rFonts w:ascii="Times New Roman" w:hAnsi="Times New Roman" w:cs="Times New Roman"/>
          <w:sz w:val="24"/>
          <w:szCs w:val="24"/>
        </w:rPr>
        <w:t xml:space="preserve"> просечн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154B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A7AD7">
        <w:rPr>
          <w:rFonts w:ascii="Times New Roman" w:hAnsi="Times New Roman" w:cs="Times New Roman"/>
          <w:sz w:val="24"/>
          <w:szCs w:val="24"/>
        </w:rPr>
        <w:t xml:space="preserve"> више</w:t>
      </w:r>
      <w:r w:rsidRPr="0002154B">
        <w:rPr>
          <w:rFonts w:ascii="Times New Roman" w:hAnsi="Times New Roman" w:cs="Times New Roman"/>
          <w:sz w:val="24"/>
          <w:szCs w:val="24"/>
        </w:rPr>
        <w:t>, што говори у прилог томе да су напори институције на побољшању квалитета рада у свим сегментима приметни и у оценама и задовољству студената.</w:t>
      </w:r>
    </w:p>
    <w:p w:rsidR="0002154B" w:rsidRPr="005F600D" w:rsidRDefault="0002154B" w:rsidP="00A03A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D7">
        <w:rPr>
          <w:rFonts w:ascii="Times New Roman" w:hAnsi="Times New Roman" w:cs="Times New Roman"/>
          <w:sz w:val="24"/>
          <w:szCs w:val="24"/>
        </w:rPr>
        <w:t>На сликама 1-</w:t>
      </w:r>
      <w:r w:rsidR="00B66700">
        <w:rPr>
          <w:rFonts w:ascii="Times New Roman" w:hAnsi="Times New Roman" w:cs="Times New Roman"/>
          <w:sz w:val="24"/>
          <w:szCs w:val="24"/>
        </w:rPr>
        <w:t>7</w:t>
      </w:r>
      <w:r w:rsidRPr="007A7AD7">
        <w:rPr>
          <w:rFonts w:ascii="Times New Roman" w:hAnsi="Times New Roman" w:cs="Times New Roman"/>
          <w:sz w:val="24"/>
          <w:szCs w:val="24"/>
        </w:rPr>
        <w:t xml:space="preserve"> је уочљиво je да су </w:t>
      </w:r>
      <w:r w:rsidR="007A7AD7" w:rsidRPr="007A7AD7">
        <w:rPr>
          <w:rFonts w:ascii="Times New Roman" w:hAnsi="Times New Roman" w:cs="Times New Roman"/>
          <w:sz w:val="24"/>
          <w:szCs w:val="24"/>
        </w:rPr>
        <w:t xml:space="preserve">сви професори, осим једног, </w:t>
      </w:r>
      <w:r w:rsidRPr="007A7AD7">
        <w:rPr>
          <w:rFonts w:ascii="Times New Roman" w:hAnsi="Times New Roman" w:cs="Times New Roman"/>
          <w:sz w:val="24"/>
          <w:szCs w:val="24"/>
          <w:lang w:val="sr-Cyrl-CS"/>
        </w:rPr>
        <w:t xml:space="preserve">оцењени оценама </w:t>
      </w:r>
      <w:r w:rsidRPr="007A7AD7">
        <w:rPr>
          <w:rFonts w:ascii="Times New Roman" w:hAnsi="Times New Roman" w:cs="Times New Roman"/>
          <w:sz w:val="24"/>
          <w:szCs w:val="24"/>
        </w:rPr>
        <w:t>већим од</w:t>
      </w:r>
      <w:r w:rsidRPr="007A7AD7">
        <w:rPr>
          <w:rFonts w:ascii="Times New Roman" w:hAnsi="Times New Roman" w:cs="Times New Roman"/>
          <w:sz w:val="24"/>
          <w:szCs w:val="24"/>
          <w:lang w:val="sr-Cyrl-CS"/>
        </w:rPr>
        <w:t xml:space="preserve"> 4.</w:t>
      </w:r>
      <w:r w:rsidR="007A7AD7" w:rsidRPr="007A7AD7">
        <w:rPr>
          <w:rFonts w:ascii="Times New Roman" w:hAnsi="Times New Roman" w:cs="Times New Roman"/>
          <w:sz w:val="24"/>
          <w:szCs w:val="24"/>
        </w:rPr>
        <w:t>0</w:t>
      </w:r>
      <w:r w:rsidRPr="007A7AD7">
        <w:rPr>
          <w:rFonts w:ascii="Times New Roman" w:hAnsi="Times New Roman" w:cs="Times New Roman"/>
          <w:sz w:val="24"/>
          <w:szCs w:val="24"/>
          <w:lang w:val="sr-Cyrl-CS"/>
        </w:rPr>
        <w:t xml:space="preserve"> што је одличан резултат за факултет.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Такође се види да су просечне оцене по предметима за </w:t>
      </w:r>
      <w:r w:rsidRPr="005F600D">
        <w:rPr>
          <w:rFonts w:ascii="Times New Roman" w:hAnsi="Times New Roman" w:cs="Times New Roman"/>
          <w:sz w:val="24"/>
          <w:szCs w:val="24"/>
          <w:lang w:val="sr-Cyrl-CS"/>
        </w:rPr>
        <w:t>2020/2</w:t>
      </w:r>
      <w:r w:rsidR="005F600D">
        <w:rPr>
          <w:rFonts w:ascii="Times New Roman" w:hAnsi="Times New Roman" w:cs="Times New Roman"/>
          <w:sz w:val="24"/>
          <w:szCs w:val="24"/>
        </w:rPr>
        <w:t>2</w:t>
      </w:r>
      <w:r w:rsidRPr="005F600D">
        <w:rPr>
          <w:rFonts w:ascii="Times New Roman" w:hAnsi="Times New Roman" w:cs="Times New Roman"/>
          <w:sz w:val="24"/>
          <w:szCs w:val="24"/>
          <w:lang w:val="sr-Cyrl-CS"/>
        </w:rPr>
        <w:t xml:space="preserve"> академску годину, боље од просечних оцена за 2019/20</w:t>
      </w:r>
      <w:r w:rsidR="005F600D">
        <w:rPr>
          <w:rFonts w:ascii="Times New Roman" w:hAnsi="Times New Roman" w:cs="Times New Roman"/>
          <w:sz w:val="24"/>
          <w:szCs w:val="24"/>
        </w:rPr>
        <w:t xml:space="preserve"> и 2020/21. </w:t>
      </w:r>
    </w:p>
    <w:p w:rsidR="004461EF" w:rsidRPr="00F77A8E" w:rsidRDefault="00F77A8E" w:rsidP="00A03AD6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0990" cy="2263140"/>
            <wp:effectExtent l="19050" t="0" r="2286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24D9" w:rsidRDefault="000324D9" w:rsidP="00FA7347">
      <w:pPr>
        <w:rPr>
          <w:rFonts w:ascii="Times New Roman" w:hAnsi="Times New Roman" w:cs="Times New Roman"/>
          <w:sz w:val="24"/>
          <w:szCs w:val="24"/>
        </w:rPr>
      </w:pPr>
      <w:r w:rsidRPr="000324D9">
        <w:rPr>
          <w:rFonts w:ascii="Times New Roman" w:hAnsi="Times New Roman" w:cs="Times New Roman"/>
          <w:sz w:val="24"/>
          <w:szCs w:val="24"/>
        </w:rPr>
        <w:t xml:space="preserve">Слика 1: Просечна оцена за предмет </w:t>
      </w:r>
      <w:r w:rsidR="00F77A8E" w:rsidRPr="00F77A8E">
        <w:rPr>
          <w:rFonts w:ascii="Times New Roman" w:hAnsi="Times New Roman" w:cs="Times New Roman"/>
          <w:sz w:val="24"/>
          <w:szCs w:val="24"/>
        </w:rPr>
        <w:t>Mетодологија научно</w:t>
      </w:r>
      <w:r w:rsidR="00F77A8E" w:rsidRPr="00F77A8E">
        <w:rPr>
          <w:rFonts w:ascii="Times New Roman" w:hAnsi="Times New Roman" w:cs="Times New Roman"/>
          <w:sz w:val="24"/>
          <w:szCs w:val="24"/>
          <w:lang w:val="sr-Cyrl-CS"/>
        </w:rPr>
        <w:t>г истраживања</w:t>
      </w:r>
    </w:p>
    <w:p w:rsidR="004461EF" w:rsidRPr="000324D9" w:rsidRDefault="00F77A8E" w:rsidP="00FA7347">
      <w:pPr>
        <w:rPr>
          <w:rFonts w:ascii="Times New Roman" w:hAnsi="Times New Roman" w:cs="Times New Roman"/>
          <w:sz w:val="24"/>
          <w:szCs w:val="24"/>
        </w:rPr>
      </w:pPr>
      <w:r w:rsidRPr="00F77A8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16730" cy="2385060"/>
            <wp:effectExtent l="19050" t="0" r="2667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24D9" w:rsidRPr="000324D9" w:rsidRDefault="000324D9" w:rsidP="000324D9">
      <w:pPr>
        <w:rPr>
          <w:rFonts w:ascii="Times New Roman" w:hAnsi="Times New Roman" w:cs="Times New Roman"/>
          <w:sz w:val="24"/>
          <w:szCs w:val="24"/>
        </w:rPr>
      </w:pPr>
      <w:r w:rsidRPr="000324D9">
        <w:rPr>
          <w:rFonts w:ascii="Times New Roman" w:hAnsi="Times New Roman" w:cs="Times New Roman"/>
          <w:sz w:val="24"/>
          <w:szCs w:val="24"/>
        </w:rPr>
        <w:t xml:space="preserve">Слика 2: Просечна оцена за предмет </w:t>
      </w:r>
      <w:r w:rsidR="00F77A8E" w:rsidRPr="00F77A8E">
        <w:rPr>
          <w:rFonts w:ascii="Times New Roman" w:hAnsi="Times New Roman" w:cs="Times New Roman"/>
          <w:sz w:val="24"/>
          <w:szCs w:val="24"/>
          <w:lang w:val="sr-Cyrl-CS"/>
        </w:rPr>
        <w:t>Институције и право ЕУ</w:t>
      </w:r>
    </w:p>
    <w:p w:rsidR="000324D9" w:rsidRPr="007569BF" w:rsidRDefault="00F77A8E" w:rsidP="00FA7347">
      <w:pPr>
        <w:rPr>
          <w:rFonts w:ascii="Times New Roman" w:hAnsi="Times New Roman" w:cs="Times New Roman"/>
          <w:sz w:val="24"/>
          <w:szCs w:val="24"/>
        </w:rPr>
      </w:pPr>
      <w:r w:rsidRPr="00F77A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0540" cy="2522220"/>
            <wp:effectExtent l="19050" t="0" r="2286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24D9" w:rsidRPr="000324D9" w:rsidRDefault="000324D9" w:rsidP="00FA7347">
      <w:pPr>
        <w:rPr>
          <w:rFonts w:ascii="Times New Roman" w:hAnsi="Times New Roman" w:cs="Times New Roman"/>
          <w:sz w:val="24"/>
          <w:szCs w:val="24"/>
        </w:rPr>
      </w:pPr>
      <w:r w:rsidRPr="004461EF">
        <w:rPr>
          <w:rFonts w:ascii="Times New Roman" w:hAnsi="Times New Roman" w:cs="Times New Roman"/>
          <w:sz w:val="24"/>
          <w:szCs w:val="24"/>
        </w:rPr>
        <w:t xml:space="preserve">Слика 3: Просечна оцена за предмет </w:t>
      </w:r>
      <w:r w:rsidR="00F77A8E" w:rsidRPr="00F77A8E">
        <w:rPr>
          <w:rFonts w:ascii="Times New Roman" w:hAnsi="Times New Roman" w:cs="Times New Roman"/>
          <w:sz w:val="24"/>
          <w:szCs w:val="24"/>
          <w:lang w:val="sr-Cyrl-CS"/>
        </w:rPr>
        <w:t>Право спољне трговине</w:t>
      </w:r>
      <w:r w:rsidR="00F77A8E" w:rsidRPr="004461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1F9E" w:rsidRPr="00B01F9E">
        <w:rPr>
          <w:noProof/>
        </w:rPr>
        <w:t xml:space="preserve"> </w:t>
      </w:r>
      <w:r w:rsidR="00B01F9E" w:rsidRPr="00B01F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4350" cy="2491740"/>
            <wp:effectExtent l="19050" t="0" r="19050" b="38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24D9" w:rsidRPr="000324D9" w:rsidRDefault="000324D9" w:rsidP="000324D9">
      <w:pPr>
        <w:rPr>
          <w:rFonts w:ascii="Times New Roman" w:hAnsi="Times New Roman" w:cs="Times New Roman"/>
          <w:sz w:val="24"/>
          <w:szCs w:val="24"/>
        </w:rPr>
      </w:pPr>
      <w:r w:rsidRPr="000324D9">
        <w:rPr>
          <w:rFonts w:ascii="Times New Roman" w:hAnsi="Times New Roman" w:cs="Times New Roman"/>
          <w:sz w:val="24"/>
          <w:szCs w:val="24"/>
        </w:rPr>
        <w:t xml:space="preserve">Слика 4: Просечна оцена за предмет </w:t>
      </w:r>
      <w:r w:rsidR="00B66700" w:rsidRPr="00B01F9E">
        <w:rPr>
          <w:rFonts w:ascii="Times New Roman" w:hAnsi="Times New Roman" w:cs="Times New Roman"/>
          <w:sz w:val="24"/>
          <w:szCs w:val="24"/>
          <w:lang w:val="sr-Cyrl-CS"/>
        </w:rPr>
        <w:t>Међународна сарадња у сузбијању криминалитета</w:t>
      </w:r>
    </w:p>
    <w:p w:rsidR="00FA7347" w:rsidRPr="000324D9" w:rsidRDefault="00B01F9E" w:rsidP="00FA7347">
      <w:pPr>
        <w:rPr>
          <w:rFonts w:ascii="Times New Roman" w:hAnsi="Times New Roman" w:cs="Times New Roman"/>
          <w:sz w:val="24"/>
          <w:szCs w:val="24"/>
        </w:rPr>
      </w:pPr>
      <w:r w:rsidRPr="00B01F9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56710" cy="2476500"/>
            <wp:effectExtent l="19050" t="0" r="1524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24D9" w:rsidRPr="000324D9" w:rsidRDefault="000324D9" w:rsidP="000324D9">
      <w:pPr>
        <w:rPr>
          <w:rFonts w:ascii="Times New Roman" w:hAnsi="Times New Roman" w:cs="Times New Roman"/>
          <w:sz w:val="24"/>
          <w:szCs w:val="24"/>
        </w:rPr>
      </w:pPr>
      <w:r w:rsidRPr="000324D9">
        <w:rPr>
          <w:rFonts w:ascii="Times New Roman" w:hAnsi="Times New Roman" w:cs="Times New Roman"/>
          <w:sz w:val="24"/>
          <w:szCs w:val="24"/>
        </w:rPr>
        <w:t xml:space="preserve">Слика 5: Просечна оцена за предмет </w:t>
      </w:r>
      <w:r w:rsidR="00B66700" w:rsidRPr="00B01F9E">
        <w:rPr>
          <w:rFonts w:ascii="Times New Roman" w:hAnsi="Times New Roman" w:cs="Times New Roman"/>
          <w:sz w:val="24"/>
          <w:szCs w:val="24"/>
          <w:lang w:val="sr-Cyrl-CS"/>
        </w:rPr>
        <w:t>Међународне финансије и финансијско право</w:t>
      </w:r>
    </w:p>
    <w:p w:rsidR="000324D9" w:rsidRPr="000324D9" w:rsidRDefault="00EA7DC6" w:rsidP="00FA7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1F9E" w:rsidRPr="00B01F9E">
        <w:rPr>
          <w:noProof/>
        </w:rPr>
        <w:t xml:space="preserve"> </w:t>
      </w:r>
      <w:r w:rsidR="00B01F9E" w:rsidRPr="00B01F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0" cy="2491740"/>
            <wp:effectExtent l="19050" t="0" r="19050" b="38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24D9" w:rsidRPr="000324D9" w:rsidRDefault="000324D9" w:rsidP="000324D9">
      <w:pPr>
        <w:rPr>
          <w:rFonts w:ascii="Times New Roman" w:hAnsi="Times New Roman" w:cs="Times New Roman"/>
          <w:sz w:val="24"/>
          <w:szCs w:val="24"/>
        </w:rPr>
      </w:pPr>
      <w:r w:rsidRPr="000324D9">
        <w:rPr>
          <w:rFonts w:ascii="Times New Roman" w:hAnsi="Times New Roman" w:cs="Times New Roman"/>
          <w:sz w:val="24"/>
          <w:szCs w:val="24"/>
        </w:rPr>
        <w:t xml:space="preserve">Слика 6: Просечна оцена за предмет </w:t>
      </w:r>
      <w:r w:rsidR="00B66700" w:rsidRPr="00B01F9E">
        <w:rPr>
          <w:rFonts w:ascii="Times New Roman" w:hAnsi="Times New Roman" w:cs="Times New Roman"/>
          <w:sz w:val="24"/>
          <w:szCs w:val="24"/>
          <w:lang w:val="sr-Cyrl-CS"/>
        </w:rPr>
        <w:t>Међународно кривично право</w:t>
      </w:r>
    </w:p>
    <w:p w:rsidR="000324D9" w:rsidRPr="000324D9" w:rsidRDefault="00B01F9E" w:rsidP="00FA7347">
      <w:pPr>
        <w:rPr>
          <w:rFonts w:ascii="Times New Roman" w:hAnsi="Times New Roman" w:cs="Times New Roman"/>
          <w:sz w:val="24"/>
          <w:szCs w:val="24"/>
        </w:rPr>
      </w:pPr>
      <w:r w:rsidRPr="00B01F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6710" cy="2179320"/>
            <wp:effectExtent l="19050" t="0" r="1524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7347" w:rsidRPr="005F600D" w:rsidRDefault="000324D9" w:rsidP="00FA7347">
      <w:pPr>
        <w:rPr>
          <w:rFonts w:ascii="Times New Roman" w:hAnsi="Times New Roman" w:cs="Times New Roman"/>
          <w:sz w:val="24"/>
          <w:szCs w:val="24"/>
        </w:rPr>
      </w:pPr>
      <w:r w:rsidRPr="000324D9">
        <w:rPr>
          <w:rFonts w:ascii="Times New Roman" w:hAnsi="Times New Roman" w:cs="Times New Roman"/>
          <w:sz w:val="24"/>
          <w:szCs w:val="24"/>
        </w:rPr>
        <w:t xml:space="preserve">Слика 7: Просечна оцена за предмет </w:t>
      </w:r>
      <w:r w:rsidR="00B66700" w:rsidRPr="00B01F9E">
        <w:rPr>
          <w:rFonts w:ascii="Times New Roman" w:hAnsi="Times New Roman" w:cs="Times New Roman"/>
          <w:sz w:val="24"/>
          <w:szCs w:val="24"/>
          <w:lang w:val="sr-Cyrl-CS"/>
        </w:rPr>
        <w:t>Међународни судови и арбитраже</w:t>
      </w:r>
    </w:p>
    <w:p w:rsidR="00FA7347" w:rsidRPr="005F600D" w:rsidRDefault="0003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следећој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дате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 w:rsidR="00A03AD6">
        <w:rPr>
          <w:rFonts w:ascii="Times New Roman" w:hAnsi="Times New Roman" w:cs="Times New Roman"/>
          <w:sz w:val="24"/>
          <w:szCs w:val="24"/>
        </w:rPr>
        <w:t>e</w:t>
      </w:r>
      <w:r w:rsidR="00A14505" w:rsidRPr="000324D9">
        <w:rPr>
          <w:rFonts w:ascii="Times New Roman" w:hAnsi="Times New Roman" w:cs="Times New Roman"/>
          <w:sz w:val="24"/>
          <w:szCs w:val="24"/>
        </w:rPr>
        <w:t>x</w:t>
      </w:r>
      <w:r w:rsidR="00A03AD6">
        <w:rPr>
          <w:rFonts w:ascii="Times New Roman" w:hAnsi="Times New Roman" w:cs="Times New Roman"/>
          <w:sz w:val="24"/>
          <w:szCs w:val="24"/>
        </w:rPr>
        <w:t>el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табеле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оценама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предметима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академске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школске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A14505" w:rsidRPr="000324D9">
        <w:rPr>
          <w:rFonts w:ascii="Times New Roman" w:hAnsi="Times New Roman" w:cs="Times New Roman"/>
          <w:sz w:val="24"/>
          <w:szCs w:val="24"/>
        </w:rPr>
        <w:t>: 201</w:t>
      </w:r>
      <w:r w:rsidR="00B01F9E">
        <w:rPr>
          <w:rFonts w:ascii="Times New Roman" w:hAnsi="Times New Roman" w:cs="Times New Roman"/>
          <w:sz w:val="24"/>
          <w:szCs w:val="24"/>
        </w:rPr>
        <w:t>9</w:t>
      </w:r>
      <w:r w:rsidR="00A14505" w:rsidRPr="000324D9">
        <w:rPr>
          <w:rFonts w:ascii="Times New Roman" w:hAnsi="Times New Roman" w:cs="Times New Roman"/>
          <w:sz w:val="24"/>
          <w:szCs w:val="24"/>
        </w:rPr>
        <w:t>/</w:t>
      </w:r>
      <w:r w:rsidR="00B01F9E">
        <w:rPr>
          <w:rFonts w:ascii="Times New Roman" w:hAnsi="Times New Roman" w:cs="Times New Roman"/>
          <w:sz w:val="24"/>
          <w:szCs w:val="24"/>
        </w:rPr>
        <w:t>20</w:t>
      </w:r>
      <w:r w:rsidR="00A14505" w:rsidRPr="000324D9">
        <w:rPr>
          <w:rFonts w:ascii="Times New Roman" w:hAnsi="Times New Roman" w:cs="Times New Roman"/>
          <w:sz w:val="24"/>
          <w:szCs w:val="24"/>
        </w:rPr>
        <w:t>, 20</w:t>
      </w:r>
      <w:r w:rsidR="00B01F9E">
        <w:rPr>
          <w:rFonts w:ascii="Times New Roman" w:hAnsi="Times New Roman" w:cs="Times New Roman"/>
          <w:sz w:val="24"/>
          <w:szCs w:val="24"/>
        </w:rPr>
        <w:t>20</w:t>
      </w:r>
      <w:r w:rsidR="00A14505" w:rsidRPr="000324D9">
        <w:rPr>
          <w:rFonts w:ascii="Times New Roman" w:hAnsi="Times New Roman" w:cs="Times New Roman"/>
          <w:sz w:val="24"/>
          <w:szCs w:val="24"/>
        </w:rPr>
        <w:t>/2</w:t>
      </w:r>
      <w:r w:rsidR="00B01F9E">
        <w:rPr>
          <w:rFonts w:ascii="Times New Roman" w:hAnsi="Times New Roman" w:cs="Times New Roman"/>
          <w:sz w:val="24"/>
          <w:szCs w:val="24"/>
        </w:rPr>
        <w:t>1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4505" w:rsidRPr="000324D9">
        <w:rPr>
          <w:rFonts w:ascii="Times New Roman" w:hAnsi="Times New Roman" w:cs="Times New Roman"/>
          <w:sz w:val="24"/>
          <w:szCs w:val="24"/>
        </w:rPr>
        <w:t xml:space="preserve"> 202</w:t>
      </w:r>
      <w:r w:rsidR="00B01F9E">
        <w:rPr>
          <w:rFonts w:ascii="Times New Roman" w:hAnsi="Times New Roman" w:cs="Times New Roman"/>
          <w:sz w:val="24"/>
          <w:szCs w:val="24"/>
        </w:rPr>
        <w:t>1</w:t>
      </w:r>
      <w:r w:rsidR="00A14505" w:rsidRPr="000324D9">
        <w:rPr>
          <w:rFonts w:ascii="Times New Roman" w:hAnsi="Times New Roman" w:cs="Times New Roman"/>
          <w:sz w:val="24"/>
          <w:szCs w:val="24"/>
        </w:rPr>
        <w:t>/2</w:t>
      </w:r>
      <w:r w:rsidR="00B01F9E">
        <w:rPr>
          <w:rFonts w:ascii="Times New Roman" w:hAnsi="Times New Roman" w:cs="Times New Roman"/>
          <w:sz w:val="24"/>
          <w:szCs w:val="24"/>
        </w:rPr>
        <w:t>2</w:t>
      </w:r>
      <w:r w:rsidR="00A14505" w:rsidRPr="000324D9">
        <w:rPr>
          <w:rFonts w:ascii="Times New Roman" w:hAnsi="Times New Roman" w:cs="Times New Roman"/>
          <w:sz w:val="24"/>
          <w:szCs w:val="24"/>
        </w:rPr>
        <w:t>.</w:t>
      </w:r>
    </w:p>
    <w:p w:rsidR="008D46E0" w:rsidRPr="00A82166" w:rsidRDefault="008D46E0" w:rsidP="00A82166">
      <w:pPr>
        <w:spacing w:after="100" w:line="276" w:lineRule="auto"/>
        <w:sectPr w:rsidR="008D46E0" w:rsidRPr="00A82166" w:rsidSect="008F11E7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Style w:val="TableGrid"/>
        <w:tblW w:w="14148" w:type="dxa"/>
        <w:tblLayout w:type="fixed"/>
        <w:tblLook w:val="04A0"/>
      </w:tblPr>
      <w:tblGrid>
        <w:gridCol w:w="5058"/>
        <w:gridCol w:w="1440"/>
        <w:gridCol w:w="1260"/>
        <w:gridCol w:w="1260"/>
        <w:gridCol w:w="1260"/>
        <w:gridCol w:w="1350"/>
        <w:gridCol w:w="1260"/>
        <w:gridCol w:w="1260"/>
      </w:tblGrid>
      <w:tr w:rsidR="00B71790" w:rsidRPr="00A14505" w:rsidTr="00B71790">
        <w:trPr>
          <w:trHeight w:val="300"/>
        </w:trPr>
        <w:tc>
          <w:tcPr>
            <w:tcW w:w="11628" w:type="dxa"/>
            <w:gridSpan w:val="6"/>
            <w:noWrap/>
            <w:hideMark/>
          </w:tcPr>
          <w:p w:rsidR="00B71790" w:rsidRPr="00A14505" w:rsidRDefault="00B71790" w:rsidP="00B7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Студијски програм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МАС ПРАВО </w:t>
            </w: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(exel tabele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OB 1</w:t>
            </w: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hideMark/>
          </w:tcPr>
          <w:p w:rsidR="00B71790" w:rsidRPr="00A14505" w:rsidRDefault="00B71790" w:rsidP="000D5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B71790" w:rsidRPr="00A14505" w:rsidRDefault="00B71790" w:rsidP="000D5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71790" w:rsidRPr="00A14505" w:rsidTr="00B71790">
        <w:trPr>
          <w:trHeight w:val="1464"/>
        </w:trPr>
        <w:tc>
          <w:tcPr>
            <w:tcW w:w="5058" w:type="dxa"/>
            <w:hideMark/>
          </w:tcPr>
          <w:p w:rsidR="00B71790" w:rsidRPr="00A14505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44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Mетодологија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научно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 истраживања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Институције и право ЕУ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Право спољне трговине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Међународна сарадња у сузбијању криминалитета</w:t>
            </w:r>
          </w:p>
        </w:tc>
        <w:tc>
          <w:tcPr>
            <w:tcW w:w="135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Међународне финансије и финансијско право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Међународно кривично право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Међународни судови и арбитраже</w:t>
            </w:r>
          </w:p>
        </w:tc>
      </w:tr>
      <w:tr w:rsidR="00B71790" w:rsidRPr="00A14505" w:rsidTr="00B71790">
        <w:trPr>
          <w:trHeight w:val="349"/>
        </w:trPr>
        <w:tc>
          <w:tcPr>
            <w:tcW w:w="5058" w:type="dxa"/>
            <w:hideMark/>
          </w:tcPr>
          <w:p w:rsidR="00B71790" w:rsidRPr="00A14505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Статус предмета</w:t>
            </w:r>
          </w:p>
        </w:tc>
        <w:tc>
          <w:tcPr>
            <w:tcW w:w="144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35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</w:t>
            </w:r>
          </w:p>
        </w:tc>
      </w:tr>
      <w:tr w:rsidR="00B71790" w:rsidRPr="00A14505" w:rsidTr="00B71790">
        <w:trPr>
          <w:trHeight w:val="1061"/>
        </w:trPr>
        <w:tc>
          <w:tcPr>
            <w:tcW w:w="5058" w:type="dxa"/>
            <w:hideMark/>
          </w:tcPr>
          <w:p w:rsidR="00B71790" w:rsidRPr="00A14505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Наставник</w:t>
            </w:r>
          </w:p>
        </w:tc>
        <w:tc>
          <w:tcPr>
            <w:tcW w:w="144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Миодраг Гордић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</w:p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Ана Опачић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. др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Драган Триван</w:t>
            </w:r>
          </w:p>
        </w:tc>
        <w:tc>
          <w:tcPr>
            <w:tcW w:w="135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</w:p>
          <w:p w:rsidR="00B71790" w:rsidRPr="002B6874" w:rsidRDefault="00B71790" w:rsidP="0073400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Вемић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Милошевић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. др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</w:tr>
      <w:tr w:rsidR="00B71790" w:rsidRPr="004049FC" w:rsidTr="00B71790">
        <w:trPr>
          <w:trHeight w:val="314"/>
        </w:trPr>
        <w:tc>
          <w:tcPr>
            <w:tcW w:w="5058" w:type="dxa"/>
            <w:hideMark/>
          </w:tcPr>
          <w:p w:rsidR="00B71790" w:rsidRPr="004049FC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Стимулисање студентског интересовања за градиво</w:t>
            </w:r>
          </w:p>
        </w:tc>
        <w:tc>
          <w:tcPr>
            <w:tcW w:w="1440" w:type="dxa"/>
            <w:vAlign w:val="center"/>
            <w:hideMark/>
          </w:tcPr>
          <w:p w:rsidR="00B71790" w:rsidRPr="002F79CE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  <w:r w:rsidR="00734002" w:rsidRPr="00404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  <w:hideMark/>
          </w:tcPr>
          <w:p w:rsidR="00B7179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3E5C27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260" w:type="dxa"/>
            <w:vAlign w:val="center"/>
            <w:hideMark/>
          </w:tcPr>
          <w:p w:rsidR="003E5C27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3E5C27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6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260" w:type="dxa"/>
            <w:vAlign w:val="center"/>
            <w:hideMark/>
          </w:tcPr>
          <w:p w:rsidR="003E5C27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</w:tr>
      <w:tr w:rsidR="00B71790" w:rsidRPr="004049FC" w:rsidTr="00B71790">
        <w:trPr>
          <w:trHeight w:val="278"/>
        </w:trPr>
        <w:tc>
          <w:tcPr>
            <w:tcW w:w="5058" w:type="dxa"/>
            <w:hideMark/>
          </w:tcPr>
          <w:p w:rsidR="00B71790" w:rsidRPr="004049FC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 са студентима у току наставе</w:t>
            </w:r>
          </w:p>
        </w:tc>
        <w:tc>
          <w:tcPr>
            <w:tcW w:w="144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26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6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6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26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</w:tr>
      <w:tr w:rsidR="00B71790" w:rsidRPr="004049FC" w:rsidTr="00B71790">
        <w:trPr>
          <w:trHeight w:val="250"/>
        </w:trPr>
        <w:tc>
          <w:tcPr>
            <w:tcW w:w="5058" w:type="dxa"/>
            <w:hideMark/>
          </w:tcPr>
          <w:p w:rsidR="00B71790" w:rsidRPr="004049FC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Спремност за сарадњу са студентима ван наставе</w:t>
            </w:r>
          </w:p>
        </w:tc>
        <w:tc>
          <w:tcPr>
            <w:tcW w:w="144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26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6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60" w:type="dxa"/>
            <w:vAlign w:val="center"/>
            <w:hideMark/>
          </w:tcPr>
          <w:p w:rsidR="00734002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1260" w:type="dxa"/>
            <w:vAlign w:val="center"/>
            <w:hideMark/>
          </w:tcPr>
          <w:p w:rsidR="00CA009F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</w:tr>
      <w:tr w:rsidR="00B71790" w:rsidRPr="004049FC" w:rsidTr="00B71790">
        <w:trPr>
          <w:trHeight w:val="48"/>
        </w:trPr>
        <w:tc>
          <w:tcPr>
            <w:tcW w:w="5058" w:type="dxa"/>
            <w:hideMark/>
          </w:tcPr>
          <w:p w:rsidR="00B71790" w:rsidRPr="004049FC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9FC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наставе се реализује по унапред утврђеном временском распореду извођења наставе (предавања. вежбе. консултације. испити)</w:t>
            </w:r>
          </w:p>
        </w:tc>
        <w:tc>
          <w:tcPr>
            <w:tcW w:w="1440" w:type="dxa"/>
            <w:vAlign w:val="center"/>
            <w:hideMark/>
          </w:tcPr>
          <w:p w:rsidR="00CA009F" w:rsidRPr="002F79CE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260" w:type="dxa"/>
            <w:vAlign w:val="center"/>
            <w:hideMark/>
          </w:tcPr>
          <w:p w:rsidR="00CA009F" w:rsidRPr="002F79CE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260" w:type="dxa"/>
            <w:vAlign w:val="center"/>
            <w:hideMark/>
          </w:tcPr>
          <w:p w:rsidR="00CA009F" w:rsidRPr="002F79CE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60" w:type="dxa"/>
            <w:vAlign w:val="center"/>
            <w:hideMark/>
          </w:tcPr>
          <w:p w:rsidR="00CA009F" w:rsidRPr="002F79CE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CA009F" w:rsidRPr="002F79CE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53625E" w:rsidRPr="002F79CE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260" w:type="dxa"/>
            <w:vAlign w:val="center"/>
            <w:hideMark/>
          </w:tcPr>
          <w:p w:rsidR="0053625E" w:rsidRPr="002F79CE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</w:tr>
      <w:tr w:rsidR="00B71790" w:rsidRPr="004049FC" w:rsidTr="00B71790">
        <w:trPr>
          <w:trHeight w:val="242"/>
        </w:trPr>
        <w:tc>
          <w:tcPr>
            <w:tcW w:w="5058" w:type="dxa"/>
            <w:hideMark/>
          </w:tcPr>
          <w:p w:rsidR="00B71790" w:rsidRPr="004049FC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440" w:type="dxa"/>
            <w:vAlign w:val="center"/>
            <w:hideMark/>
          </w:tcPr>
          <w:p w:rsidR="00CA009F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1260" w:type="dxa"/>
            <w:vAlign w:val="center"/>
            <w:hideMark/>
          </w:tcPr>
          <w:p w:rsidR="008321B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</w:tr>
      <w:tr w:rsidR="00B71790" w:rsidRPr="004049FC" w:rsidTr="00B71790">
        <w:trPr>
          <w:trHeight w:val="259"/>
        </w:trPr>
        <w:tc>
          <w:tcPr>
            <w:tcW w:w="5058" w:type="dxa"/>
            <w:hideMark/>
          </w:tcPr>
          <w:p w:rsidR="00B71790" w:rsidRPr="004049FC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Којом оценом би оценили интерактивност наставе?</w:t>
            </w:r>
          </w:p>
        </w:tc>
        <w:tc>
          <w:tcPr>
            <w:tcW w:w="1440" w:type="dxa"/>
            <w:vAlign w:val="center"/>
            <w:hideMark/>
          </w:tcPr>
          <w:p w:rsidR="008321B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260" w:type="dxa"/>
            <w:vAlign w:val="center"/>
            <w:hideMark/>
          </w:tcPr>
          <w:p w:rsidR="008321B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CA009F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8321B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260" w:type="dxa"/>
            <w:vAlign w:val="center"/>
            <w:hideMark/>
          </w:tcPr>
          <w:p w:rsidR="00CA009F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B71790" w:rsidRPr="004049FC" w:rsidTr="00B71790">
        <w:trPr>
          <w:trHeight w:val="241"/>
        </w:trPr>
        <w:tc>
          <w:tcPr>
            <w:tcW w:w="5058" w:type="dxa"/>
            <w:hideMark/>
          </w:tcPr>
          <w:p w:rsidR="00B71790" w:rsidRPr="004049FC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Колико су примери из праксе присутни у настави?</w:t>
            </w:r>
          </w:p>
        </w:tc>
        <w:tc>
          <w:tcPr>
            <w:tcW w:w="1440" w:type="dxa"/>
            <w:vAlign w:val="center"/>
            <w:hideMark/>
          </w:tcPr>
          <w:p w:rsidR="008321B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  <w:hideMark/>
          </w:tcPr>
          <w:p w:rsidR="00CA009F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8321B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1260" w:type="dxa"/>
            <w:vAlign w:val="center"/>
            <w:hideMark/>
          </w:tcPr>
          <w:p w:rsidR="008321B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</w:tr>
      <w:tr w:rsidR="00B71790" w:rsidRPr="004049FC" w:rsidTr="00B71790">
        <w:trPr>
          <w:trHeight w:val="48"/>
        </w:trPr>
        <w:tc>
          <w:tcPr>
            <w:tcW w:w="5058" w:type="dxa"/>
            <w:hideMark/>
          </w:tcPr>
          <w:p w:rsidR="00B71790" w:rsidRPr="004049FC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40" w:type="dxa"/>
            <w:vAlign w:val="center"/>
            <w:hideMark/>
          </w:tcPr>
          <w:p w:rsidR="008321B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  <w:hideMark/>
          </w:tcPr>
          <w:p w:rsidR="008321B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260" w:type="dxa"/>
            <w:vAlign w:val="center"/>
            <w:hideMark/>
          </w:tcPr>
          <w:p w:rsidR="00CA009F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CA009F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1260" w:type="dxa"/>
            <w:vAlign w:val="center"/>
            <w:hideMark/>
          </w:tcPr>
          <w:p w:rsidR="008321B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B71790" w:rsidRPr="004049FC" w:rsidTr="00B71790">
        <w:trPr>
          <w:trHeight w:val="250"/>
        </w:trPr>
        <w:tc>
          <w:tcPr>
            <w:tcW w:w="5058" w:type="dxa"/>
            <w:hideMark/>
          </w:tcPr>
          <w:p w:rsidR="00B71790" w:rsidRPr="004049FC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 ли стечена знања можете применити у пракси?</w:t>
            </w:r>
          </w:p>
        </w:tc>
        <w:tc>
          <w:tcPr>
            <w:tcW w:w="1440" w:type="dxa"/>
            <w:vAlign w:val="center"/>
            <w:hideMark/>
          </w:tcPr>
          <w:p w:rsidR="008321B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260" w:type="dxa"/>
            <w:vAlign w:val="center"/>
            <w:hideMark/>
          </w:tcPr>
          <w:p w:rsidR="008321B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260" w:type="dxa"/>
            <w:vAlign w:val="center"/>
            <w:hideMark/>
          </w:tcPr>
          <w:p w:rsidR="008321B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CA009F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1260" w:type="dxa"/>
            <w:vAlign w:val="center"/>
            <w:hideMark/>
          </w:tcPr>
          <w:p w:rsidR="00CA009F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B71790" w:rsidRPr="004049FC" w:rsidTr="00B71790">
        <w:trPr>
          <w:trHeight w:val="48"/>
        </w:trPr>
        <w:tc>
          <w:tcPr>
            <w:tcW w:w="5058" w:type="dxa"/>
            <w:hideMark/>
          </w:tcPr>
          <w:p w:rsidR="00B71790" w:rsidRPr="004049FC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Оцените разумљивост и јасноћу у објашњавању</w:t>
            </w:r>
          </w:p>
        </w:tc>
        <w:tc>
          <w:tcPr>
            <w:tcW w:w="1440" w:type="dxa"/>
            <w:vAlign w:val="center"/>
            <w:hideMark/>
          </w:tcPr>
          <w:p w:rsidR="00C67FBA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4049FC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CA009F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1260" w:type="dxa"/>
            <w:vAlign w:val="center"/>
            <w:hideMark/>
          </w:tcPr>
          <w:p w:rsidR="004049FC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B71790" w:rsidRPr="004049FC" w:rsidTr="00B71790">
        <w:trPr>
          <w:trHeight w:val="48"/>
        </w:trPr>
        <w:tc>
          <w:tcPr>
            <w:tcW w:w="5058" w:type="dxa"/>
            <w:hideMark/>
          </w:tcPr>
          <w:p w:rsidR="00B71790" w:rsidRPr="004049FC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Како оцењујете педагошку способност наставника/сарадника?</w:t>
            </w:r>
          </w:p>
        </w:tc>
        <w:tc>
          <w:tcPr>
            <w:tcW w:w="1440" w:type="dxa"/>
            <w:vAlign w:val="center"/>
            <w:hideMark/>
          </w:tcPr>
          <w:p w:rsidR="00C67FBA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  <w:hideMark/>
          </w:tcPr>
          <w:p w:rsidR="00C67FBA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260" w:type="dxa"/>
            <w:vAlign w:val="center"/>
            <w:hideMark/>
          </w:tcPr>
          <w:p w:rsidR="00C67FBA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C67FBA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60" w:type="dxa"/>
            <w:vAlign w:val="center"/>
            <w:hideMark/>
          </w:tcPr>
          <w:p w:rsidR="004049FC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260" w:type="dxa"/>
            <w:vAlign w:val="center"/>
            <w:hideMark/>
          </w:tcPr>
          <w:p w:rsidR="004049FC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</w:tr>
      <w:tr w:rsidR="00B71790" w:rsidRPr="004049FC" w:rsidTr="00B71790">
        <w:trPr>
          <w:trHeight w:val="48"/>
        </w:trPr>
        <w:tc>
          <w:tcPr>
            <w:tcW w:w="5058" w:type="dxa"/>
            <w:hideMark/>
          </w:tcPr>
          <w:p w:rsidR="00B71790" w:rsidRPr="004049FC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Како оцењујете квалитет уџбеника – по садржају (савременост)</w:t>
            </w:r>
          </w:p>
        </w:tc>
        <w:tc>
          <w:tcPr>
            <w:tcW w:w="1440" w:type="dxa"/>
            <w:vAlign w:val="center"/>
            <w:hideMark/>
          </w:tcPr>
          <w:p w:rsidR="00C67FBA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260" w:type="dxa"/>
            <w:vAlign w:val="center"/>
            <w:hideMark/>
          </w:tcPr>
          <w:p w:rsidR="00C67FBA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260" w:type="dxa"/>
            <w:vAlign w:val="center"/>
            <w:hideMark/>
          </w:tcPr>
          <w:p w:rsidR="00CA009F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CA009F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1260" w:type="dxa"/>
            <w:vAlign w:val="center"/>
            <w:hideMark/>
          </w:tcPr>
          <w:p w:rsidR="00C67FBA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</w:tr>
      <w:tr w:rsidR="00B71790" w:rsidRPr="00A14505" w:rsidTr="00B71790">
        <w:trPr>
          <w:trHeight w:val="48"/>
        </w:trPr>
        <w:tc>
          <w:tcPr>
            <w:tcW w:w="5058" w:type="dxa"/>
            <w:hideMark/>
          </w:tcPr>
          <w:p w:rsidR="00B71790" w:rsidRPr="004049FC" w:rsidRDefault="00B71790" w:rsidP="000D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Како оцењујете квалитет уџбеника – по структури (примери. питања)</w:t>
            </w:r>
          </w:p>
        </w:tc>
        <w:tc>
          <w:tcPr>
            <w:tcW w:w="1440" w:type="dxa"/>
            <w:vAlign w:val="center"/>
            <w:hideMark/>
          </w:tcPr>
          <w:p w:rsidR="00C67FBA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C67FBA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60" w:type="dxa"/>
            <w:vAlign w:val="center"/>
            <w:hideMark/>
          </w:tcPr>
          <w:p w:rsidR="0053625E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B71790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4049FC" w:rsidRPr="004049FC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260" w:type="dxa"/>
            <w:vAlign w:val="center"/>
            <w:hideMark/>
          </w:tcPr>
          <w:p w:rsidR="0053625E" w:rsidRPr="00A82166" w:rsidRDefault="00B71790" w:rsidP="002F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FC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</w:tr>
    </w:tbl>
    <w:p w:rsidR="00F0290F" w:rsidRDefault="00F0290F">
      <w:pPr>
        <w:spacing w:after="10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14148" w:type="dxa"/>
        <w:tblLayout w:type="fixed"/>
        <w:tblLook w:val="04A0"/>
      </w:tblPr>
      <w:tblGrid>
        <w:gridCol w:w="5058"/>
        <w:gridCol w:w="1440"/>
        <w:gridCol w:w="1260"/>
        <w:gridCol w:w="1260"/>
        <w:gridCol w:w="1260"/>
        <w:gridCol w:w="1350"/>
        <w:gridCol w:w="1260"/>
        <w:gridCol w:w="1260"/>
      </w:tblGrid>
      <w:tr w:rsidR="00B71790" w:rsidRPr="00A14505" w:rsidTr="00734002">
        <w:trPr>
          <w:trHeight w:val="300"/>
        </w:trPr>
        <w:tc>
          <w:tcPr>
            <w:tcW w:w="11628" w:type="dxa"/>
            <w:gridSpan w:val="6"/>
            <w:noWrap/>
            <w:hideMark/>
          </w:tcPr>
          <w:p w:rsidR="00B71790" w:rsidRPr="00A14505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Студијски програм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МАС ПРАВО </w:t>
            </w: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(exel tabele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OB 1</w:t>
            </w: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hideMark/>
          </w:tcPr>
          <w:p w:rsidR="00B71790" w:rsidRPr="00A14505" w:rsidRDefault="00B71790" w:rsidP="0073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B71790" w:rsidRPr="00A14505" w:rsidRDefault="00B71790" w:rsidP="0073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71790" w:rsidRPr="00A14505" w:rsidTr="00B71790">
        <w:trPr>
          <w:trHeight w:val="1464"/>
        </w:trPr>
        <w:tc>
          <w:tcPr>
            <w:tcW w:w="5058" w:type="dxa"/>
            <w:hideMark/>
          </w:tcPr>
          <w:p w:rsidR="00B71790" w:rsidRPr="00A14505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44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Mетодологија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научно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 истраживања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Институције и право ЕУ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Право спољне трговине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Међународна сарадња у сузбијању криминалитета</w:t>
            </w:r>
          </w:p>
        </w:tc>
        <w:tc>
          <w:tcPr>
            <w:tcW w:w="135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Међународне финансије и финансијско право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Међународно кривично право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Међународни судови и арбитраже</w:t>
            </w:r>
          </w:p>
        </w:tc>
      </w:tr>
      <w:tr w:rsidR="00B71790" w:rsidRPr="00A14505" w:rsidTr="00B71790">
        <w:trPr>
          <w:trHeight w:val="349"/>
        </w:trPr>
        <w:tc>
          <w:tcPr>
            <w:tcW w:w="5058" w:type="dxa"/>
            <w:hideMark/>
          </w:tcPr>
          <w:p w:rsidR="00B71790" w:rsidRPr="00A14505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Статус предмета</w:t>
            </w:r>
          </w:p>
        </w:tc>
        <w:tc>
          <w:tcPr>
            <w:tcW w:w="144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35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</w:t>
            </w:r>
          </w:p>
        </w:tc>
      </w:tr>
      <w:tr w:rsidR="00B71790" w:rsidRPr="00A14505" w:rsidTr="00B71790">
        <w:trPr>
          <w:trHeight w:val="1061"/>
        </w:trPr>
        <w:tc>
          <w:tcPr>
            <w:tcW w:w="5058" w:type="dxa"/>
            <w:hideMark/>
          </w:tcPr>
          <w:p w:rsidR="00B71790" w:rsidRPr="00A14505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Наставник</w:t>
            </w:r>
          </w:p>
        </w:tc>
        <w:tc>
          <w:tcPr>
            <w:tcW w:w="144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Миодраг Гордић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</w:p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Ана Опачић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. др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Драган Триван</w:t>
            </w:r>
          </w:p>
        </w:tc>
        <w:tc>
          <w:tcPr>
            <w:tcW w:w="135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</w:p>
          <w:p w:rsidR="00B71790" w:rsidRPr="002B6874" w:rsidRDefault="00B71790" w:rsidP="0073400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Вемић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Милошевић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. др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</w:tr>
      <w:tr w:rsidR="00B71790" w:rsidRPr="00E87407" w:rsidTr="00B71790">
        <w:trPr>
          <w:trHeight w:val="314"/>
        </w:trPr>
        <w:tc>
          <w:tcPr>
            <w:tcW w:w="5058" w:type="dxa"/>
            <w:hideMark/>
          </w:tcPr>
          <w:p w:rsidR="00B71790" w:rsidRPr="00E87407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Стимулисање студентског интересовања за градиво</w:t>
            </w:r>
          </w:p>
        </w:tc>
        <w:tc>
          <w:tcPr>
            <w:tcW w:w="1440" w:type="dxa"/>
            <w:vAlign w:val="center"/>
            <w:hideMark/>
          </w:tcPr>
          <w:p w:rsidR="00FE5636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260" w:type="dxa"/>
            <w:vAlign w:val="center"/>
            <w:hideMark/>
          </w:tcPr>
          <w:p w:rsidR="00FE5636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678E2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927E89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260" w:type="dxa"/>
            <w:vAlign w:val="center"/>
            <w:hideMark/>
          </w:tcPr>
          <w:p w:rsidR="00927E89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B71790" w:rsidRPr="00E87407" w:rsidTr="00B71790">
        <w:trPr>
          <w:trHeight w:val="278"/>
        </w:trPr>
        <w:tc>
          <w:tcPr>
            <w:tcW w:w="5058" w:type="dxa"/>
            <w:hideMark/>
          </w:tcPr>
          <w:p w:rsidR="00B71790" w:rsidRPr="00E87407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 са студентима у току наставе</w:t>
            </w:r>
          </w:p>
        </w:tc>
        <w:tc>
          <w:tcPr>
            <w:tcW w:w="1440" w:type="dxa"/>
            <w:vAlign w:val="center"/>
            <w:hideMark/>
          </w:tcPr>
          <w:p w:rsidR="00FE5636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260" w:type="dxa"/>
            <w:vAlign w:val="center"/>
            <w:hideMark/>
          </w:tcPr>
          <w:p w:rsidR="00FE5636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678E2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927E89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260" w:type="dxa"/>
            <w:vAlign w:val="center"/>
            <w:hideMark/>
          </w:tcPr>
          <w:p w:rsidR="00927E89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B71790" w:rsidRPr="00A14505" w:rsidTr="00B71790">
        <w:trPr>
          <w:trHeight w:val="250"/>
        </w:trPr>
        <w:tc>
          <w:tcPr>
            <w:tcW w:w="5058" w:type="dxa"/>
            <w:hideMark/>
          </w:tcPr>
          <w:p w:rsidR="00B71790" w:rsidRPr="00E87407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Спремност за сарадњу са студентима ван наставе</w:t>
            </w:r>
          </w:p>
        </w:tc>
        <w:tc>
          <w:tcPr>
            <w:tcW w:w="1440" w:type="dxa"/>
            <w:vAlign w:val="center"/>
            <w:hideMark/>
          </w:tcPr>
          <w:p w:rsidR="007678E2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260" w:type="dxa"/>
            <w:vAlign w:val="center"/>
            <w:hideMark/>
          </w:tcPr>
          <w:p w:rsidR="00FE5636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678E2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260" w:type="dxa"/>
            <w:vAlign w:val="center"/>
            <w:hideMark/>
          </w:tcPr>
          <w:p w:rsidR="007678E2" w:rsidRPr="00A82166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</w:tr>
      <w:tr w:rsidR="00B71790" w:rsidRPr="00E87407" w:rsidTr="00B71790">
        <w:trPr>
          <w:trHeight w:val="48"/>
        </w:trPr>
        <w:tc>
          <w:tcPr>
            <w:tcW w:w="5058" w:type="dxa"/>
            <w:hideMark/>
          </w:tcPr>
          <w:p w:rsidR="00B71790" w:rsidRPr="00E87407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 наставе се реализује по унапред утврђеном временском распореду извођења наставе (предавања. вежбе. консултације. испити)</w:t>
            </w:r>
          </w:p>
        </w:tc>
        <w:tc>
          <w:tcPr>
            <w:tcW w:w="1440" w:type="dxa"/>
            <w:vAlign w:val="center"/>
            <w:hideMark/>
          </w:tcPr>
          <w:p w:rsidR="00FE5636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260" w:type="dxa"/>
            <w:vAlign w:val="center"/>
            <w:hideMark/>
          </w:tcPr>
          <w:p w:rsidR="00FE5636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678E2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703F91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260" w:type="dxa"/>
            <w:vAlign w:val="center"/>
            <w:hideMark/>
          </w:tcPr>
          <w:p w:rsidR="00FE5636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</w:tr>
      <w:tr w:rsidR="00B71790" w:rsidRPr="00E87407" w:rsidTr="00B71790">
        <w:trPr>
          <w:trHeight w:val="242"/>
        </w:trPr>
        <w:tc>
          <w:tcPr>
            <w:tcW w:w="5058" w:type="dxa"/>
            <w:hideMark/>
          </w:tcPr>
          <w:p w:rsidR="00B71790" w:rsidRPr="00E87407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440" w:type="dxa"/>
            <w:vAlign w:val="center"/>
            <w:hideMark/>
          </w:tcPr>
          <w:p w:rsidR="00FE5636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260" w:type="dxa"/>
            <w:vAlign w:val="center"/>
            <w:hideMark/>
          </w:tcPr>
          <w:p w:rsidR="00FE5636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678E2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703F91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260" w:type="dxa"/>
            <w:vAlign w:val="center"/>
            <w:hideMark/>
          </w:tcPr>
          <w:p w:rsidR="00703F91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</w:tr>
      <w:tr w:rsidR="00B71790" w:rsidRPr="00E87407" w:rsidTr="00B71790">
        <w:trPr>
          <w:trHeight w:val="259"/>
        </w:trPr>
        <w:tc>
          <w:tcPr>
            <w:tcW w:w="5058" w:type="dxa"/>
            <w:hideMark/>
          </w:tcPr>
          <w:p w:rsidR="00B71790" w:rsidRPr="00E87407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Којом оценом би оценили интерактивност наставе?</w:t>
            </w:r>
          </w:p>
        </w:tc>
        <w:tc>
          <w:tcPr>
            <w:tcW w:w="1440" w:type="dxa"/>
            <w:vAlign w:val="center"/>
            <w:hideMark/>
          </w:tcPr>
          <w:p w:rsidR="00FE5636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260" w:type="dxa"/>
            <w:vAlign w:val="center"/>
            <w:hideMark/>
          </w:tcPr>
          <w:p w:rsidR="00FE5636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678E2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703F91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260" w:type="dxa"/>
            <w:vAlign w:val="center"/>
            <w:hideMark/>
          </w:tcPr>
          <w:p w:rsidR="00703F91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B71790" w:rsidRPr="00E87407" w:rsidTr="00B71790">
        <w:trPr>
          <w:trHeight w:val="241"/>
        </w:trPr>
        <w:tc>
          <w:tcPr>
            <w:tcW w:w="5058" w:type="dxa"/>
            <w:hideMark/>
          </w:tcPr>
          <w:p w:rsidR="00B71790" w:rsidRPr="00E87407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Колико су примери из праксе присутни у настави?</w:t>
            </w:r>
          </w:p>
        </w:tc>
        <w:tc>
          <w:tcPr>
            <w:tcW w:w="1440" w:type="dxa"/>
            <w:vAlign w:val="center"/>
            <w:hideMark/>
          </w:tcPr>
          <w:p w:rsidR="00703F91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  <w:hideMark/>
          </w:tcPr>
          <w:p w:rsidR="00703F91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678E2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703F91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</w:tr>
      <w:tr w:rsidR="00B71790" w:rsidRPr="00A14505" w:rsidTr="00B71790">
        <w:trPr>
          <w:trHeight w:val="48"/>
        </w:trPr>
        <w:tc>
          <w:tcPr>
            <w:tcW w:w="5058" w:type="dxa"/>
            <w:hideMark/>
          </w:tcPr>
          <w:p w:rsidR="00B71790" w:rsidRPr="00E87407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40" w:type="dxa"/>
            <w:vAlign w:val="center"/>
            <w:hideMark/>
          </w:tcPr>
          <w:p w:rsidR="00703F91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  <w:hideMark/>
          </w:tcPr>
          <w:p w:rsidR="00FE5636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60" w:type="dxa"/>
            <w:vAlign w:val="center"/>
            <w:hideMark/>
          </w:tcPr>
          <w:p w:rsidR="00822EDC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678E2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703F91" w:rsidRPr="00E87407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1260" w:type="dxa"/>
            <w:vAlign w:val="center"/>
            <w:hideMark/>
          </w:tcPr>
          <w:p w:rsidR="00FE5636" w:rsidRPr="00A82166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07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B71790" w:rsidRPr="00256E75" w:rsidTr="00B71790">
        <w:trPr>
          <w:trHeight w:val="250"/>
        </w:trPr>
        <w:tc>
          <w:tcPr>
            <w:tcW w:w="5058" w:type="dxa"/>
            <w:hideMark/>
          </w:tcPr>
          <w:p w:rsidR="00B71790" w:rsidRPr="00256E75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E75">
              <w:rPr>
                <w:rFonts w:ascii="Times New Roman" w:eastAsia="Times New Roman" w:hAnsi="Times New Roman" w:cs="Times New Roman"/>
                <w:sz w:val="16"/>
                <w:szCs w:val="16"/>
              </w:rPr>
              <w:t>Да ли стечена знања можете применити у пракси?</w:t>
            </w:r>
          </w:p>
        </w:tc>
        <w:tc>
          <w:tcPr>
            <w:tcW w:w="1440" w:type="dxa"/>
            <w:vAlign w:val="center"/>
            <w:hideMark/>
          </w:tcPr>
          <w:p w:rsidR="00703F91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260" w:type="dxa"/>
            <w:vAlign w:val="center"/>
            <w:hideMark/>
          </w:tcPr>
          <w:p w:rsidR="00703F91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260" w:type="dxa"/>
            <w:vAlign w:val="center"/>
            <w:hideMark/>
          </w:tcPr>
          <w:p w:rsidR="00703F91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260" w:type="dxa"/>
            <w:vAlign w:val="center"/>
            <w:hideMark/>
          </w:tcPr>
          <w:p w:rsidR="00822EDC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678E2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703F91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1260" w:type="dxa"/>
            <w:vAlign w:val="center"/>
            <w:hideMark/>
          </w:tcPr>
          <w:p w:rsidR="00703F91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B71790" w:rsidRPr="00A14505" w:rsidTr="00B71790">
        <w:trPr>
          <w:trHeight w:val="48"/>
        </w:trPr>
        <w:tc>
          <w:tcPr>
            <w:tcW w:w="5058" w:type="dxa"/>
            <w:hideMark/>
          </w:tcPr>
          <w:p w:rsidR="00B71790" w:rsidRPr="00256E75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Оцените разумљивост и јасноћу у објашњавању</w:t>
            </w:r>
          </w:p>
        </w:tc>
        <w:tc>
          <w:tcPr>
            <w:tcW w:w="1440" w:type="dxa"/>
            <w:vAlign w:val="center"/>
            <w:hideMark/>
          </w:tcPr>
          <w:p w:rsidR="00703F91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  <w:hideMark/>
          </w:tcPr>
          <w:p w:rsidR="00FE5636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703F91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260" w:type="dxa"/>
            <w:vAlign w:val="center"/>
            <w:hideMark/>
          </w:tcPr>
          <w:p w:rsidR="00822EDC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678E2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703F91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260" w:type="dxa"/>
            <w:vAlign w:val="center"/>
            <w:hideMark/>
          </w:tcPr>
          <w:p w:rsidR="00703F91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B71790" w:rsidRPr="00256E75" w:rsidTr="00B71790">
        <w:trPr>
          <w:trHeight w:val="48"/>
        </w:trPr>
        <w:tc>
          <w:tcPr>
            <w:tcW w:w="5058" w:type="dxa"/>
            <w:hideMark/>
          </w:tcPr>
          <w:p w:rsidR="00B71790" w:rsidRPr="00256E75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Како оцењујете педагошку способност наставника/сарадника?</w:t>
            </w:r>
          </w:p>
        </w:tc>
        <w:tc>
          <w:tcPr>
            <w:tcW w:w="1440" w:type="dxa"/>
            <w:vAlign w:val="center"/>
            <w:hideMark/>
          </w:tcPr>
          <w:p w:rsidR="00703F91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  <w:hideMark/>
          </w:tcPr>
          <w:p w:rsidR="00972A7E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260" w:type="dxa"/>
            <w:vAlign w:val="center"/>
            <w:hideMark/>
          </w:tcPr>
          <w:p w:rsidR="00703F91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260" w:type="dxa"/>
            <w:vAlign w:val="center"/>
            <w:hideMark/>
          </w:tcPr>
          <w:p w:rsidR="00822EDC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678E2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822EDC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260" w:type="dxa"/>
            <w:vAlign w:val="center"/>
            <w:hideMark/>
          </w:tcPr>
          <w:p w:rsidR="00972A7E" w:rsidRPr="00256E75" w:rsidRDefault="00B71790" w:rsidP="0025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75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</w:tr>
      <w:tr w:rsidR="00B71790" w:rsidRPr="00256E75" w:rsidTr="00B71790">
        <w:trPr>
          <w:trHeight w:val="48"/>
        </w:trPr>
        <w:tc>
          <w:tcPr>
            <w:tcW w:w="5058" w:type="dxa"/>
            <w:hideMark/>
          </w:tcPr>
          <w:p w:rsidR="00B71790" w:rsidRPr="00256E75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Како оцењујете квалитет уџбеника – по садржају (савременост)</w:t>
            </w:r>
          </w:p>
        </w:tc>
        <w:tc>
          <w:tcPr>
            <w:tcW w:w="1440" w:type="dxa"/>
            <w:vAlign w:val="center"/>
            <w:hideMark/>
          </w:tcPr>
          <w:p w:rsidR="00972A7E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260" w:type="dxa"/>
            <w:vAlign w:val="center"/>
            <w:hideMark/>
          </w:tcPr>
          <w:p w:rsidR="00FE5636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60" w:type="dxa"/>
            <w:vAlign w:val="center"/>
            <w:hideMark/>
          </w:tcPr>
          <w:p w:rsidR="00822EDC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60" w:type="dxa"/>
            <w:vAlign w:val="center"/>
            <w:hideMark/>
          </w:tcPr>
          <w:p w:rsidR="00822EDC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678E2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703F91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60" w:type="dxa"/>
            <w:vAlign w:val="center"/>
            <w:hideMark/>
          </w:tcPr>
          <w:p w:rsidR="00822EDC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4,52</w:t>
            </w:r>
          </w:p>
        </w:tc>
      </w:tr>
      <w:tr w:rsidR="00B71790" w:rsidRPr="00A14505" w:rsidTr="00B71790">
        <w:trPr>
          <w:trHeight w:val="48"/>
        </w:trPr>
        <w:tc>
          <w:tcPr>
            <w:tcW w:w="5058" w:type="dxa"/>
            <w:hideMark/>
          </w:tcPr>
          <w:p w:rsidR="00B71790" w:rsidRPr="00256E75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Како оцењујете квалитет уџбеника – по структури (примери. питања)</w:t>
            </w:r>
          </w:p>
        </w:tc>
        <w:tc>
          <w:tcPr>
            <w:tcW w:w="1440" w:type="dxa"/>
            <w:vAlign w:val="center"/>
            <w:hideMark/>
          </w:tcPr>
          <w:p w:rsidR="00703F91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60" w:type="dxa"/>
            <w:vAlign w:val="center"/>
            <w:hideMark/>
          </w:tcPr>
          <w:p w:rsidR="00FE5636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4,7</w:t>
            </w:r>
            <w:r w:rsidR="00256E75" w:rsidRPr="00256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822EDC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60" w:type="dxa"/>
            <w:vAlign w:val="center"/>
            <w:hideMark/>
          </w:tcPr>
          <w:p w:rsidR="00822EDC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  <w:hideMark/>
          </w:tcPr>
          <w:p w:rsidR="007678E2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260" w:type="dxa"/>
            <w:vAlign w:val="center"/>
            <w:hideMark/>
          </w:tcPr>
          <w:p w:rsidR="00822EDC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60" w:type="dxa"/>
            <w:vAlign w:val="center"/>
            <w:hideMark/>
          </w:tcPr>
          <w:p w:rsidR="00972A7E" w:rsidRPr="00256E75" w:rsidRDefault="00B71790" w:rsidP="00256E75">
            <w:pPr>
              <w:jc w:val="center"/>
              <w:rPr>
                <w:rFonts w:ascii="Times New Roman" w:hAnsi="Times New Roman" w:cs="Times New Roman"/>
              </w:rPr>
            </w:pPr>
            <w:r w:rsidRPr="00256E75">
              <w:rPr>
                <w:rFonts w:ascii="Times New Roman" w:hAnsi="Times New Roman" w:cs="Times New Roman"/>
              </w:rPr>
              <w:t>4,59</w:t>
            </w:r>
          </w:p>
        </w:tc>
      </w:tr>
    </w:tbl>
    <w:p w:rsidR="00972A7E" w:rsidRPr="00972A7E" w:rsidRDefault="00972A7E">
      <w:pPr>
        <w:rPr>
          <w:rFonts w:ascii="Times New Roman" w:hAnsi="Times New Roman" w:cs="Times New Roman"/>
        </w:rPr>
      </w:pPr>
    </w:p>
    <w:tbl>
      <w:tblPr>
        <w:tblStyle w:val="TableGrid"/>
        <w:tblW w:w="14148" w:type="dxa"/>
        <w:tblLayout w:type="fixed"/>
        <w:tblLook w:val="04A0"/>
      </w:tblPr>
      <w:tblGrid>
        <w:gridCol w:w="5058"/>
        <w:gridCol w:w="1440"/>
        <w:gridCol w:w="1260"/>
        <w:gridCol w:w="1260"/>
        <w:gridCol w:w="1260"/>
        <w:gridCol w:w="1350"/>
        <w:gridCol w:w="1260"/>
        <w:gridCol w:w="1260"/>
      </w:tblGrid>
      <w:tr w:rsidR="00B71790" w:rsidRPr="00A14505" w:rsidTr="00734002">
        <w:trPr>
          <w:trHeight w:val="300"/>
        </w:trPr>
        <w:tc>
          <w:tcPr>
            <w:tcW w:w="11628" w:type="dxa"/>
            <w:gridSpan w:val="6"/>
            <w:noWrap/>
            <w:hideMark/>
          </w:tcPr>
          <w:p w:rsidR="00B71790" w:rsidRPr="00A14505" w:rsidRDefault="00B71790" w:rsidP="00B7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Студијски програм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МАС ПРАВО </w:t>
            </w: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(exel tabele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OB 1</w:t>
            </w: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hideMark/>
          </w:tcPr>
          <w:p w:rsidR="00B71790" w:rsidRPr="00A14505" w:rsidRDefault="00B71790" w:rsidP="0073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B71790" w:rsidRPr="00A14505" w:rsidRDefault="00B71790" w:rsidP="0073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71790" w:rsidRPr="00A14505" w:rsidTr="00B71790">
        <w:trPr>
          <w:trHeight w:val="1464"/>
        </w:trPr>
        <w:tc>
          <w:tcPr>
            <w:tcW w:w="5058" w:type="dxa"/>
            <w:hideMark/>
          </w:tcPr>
          <w:p w:rsidR="00B71790" w:rsidRPr="00A14505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44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Mетодологија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научно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 истраживања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Институције и право ЕУ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Право спољне трговине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Међународна сарадња у сузбијању криминалитета</w:t>
            </w:r>
          </w:p>
        </w:tc>
        <w:tc>
          <w:tcPr>
            <w:tcW w:w="135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Међународне финансије и финансијско право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Међународно кривично право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Међународни судови и арбитраже</w:t>
            </w:r>
          </w:p>
        </w:tc>
      </w:tr>
      <w:tr w:rsidR="00B71790" w:rsidRPr="00A14505" w:rsidTr="00B71790">
        <w:trPr>
          <w:trHeight w:val="349"/>
        </w:trPr>
        <w:tc>
          <w:tcPr>
            <w:tcW w:w="5058" w:type="dxa"/>
            <w:hideMark/>
          </w:tcPr>
          <w:p w:rsidR="00B71790" w:rsidRPr="00A14505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Статус предмета</w:t>
            </w:r>
          </w:p>
        </w:tc>
        <w:tc>
          <w:tcPr>
            <w:tcW w:w="144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35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</w:t>
            </w:r>
          </w:p>
        </w:tc>
      </w:tr>
      <w:tr w:rsidR="00B71790" w:rsidRPr="00A14505" w:rsidTr="00B71790">
        <w:trPr>
          <w:trHeight w:val="1061"/>
        </w:trPr>
        <w:tc>
          <w:tcPr>
            <w:tcW w:w="5058" w:type="dxa"/>
            <w:hideMark/>
          </w:tcPr>
          <w:p w:rsidR="00B71790" w:rsidRPr="00A14505" w:rsidRDefault="00B71790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Наставник</w:t>
            </w:r>
          </w:p>
        </w:tc>
        <w:tc>
          <w:tcPr>
            <w:tcW w:w="144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Миодраг Гордић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</w:p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Ана Опачић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. др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Драган Триван</w:t>
            </w:r>
          </w:p>
        </w:tc>
        <w:tc>
          <w:tcPr>
            <w:tcW w:w="135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</w:p>
          <w:p w:rsidR="00B71790" w:rsidRPr="002B6874" w:rsidRDefault="00B71790" w:rsidP="0073400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Вемић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Милошевић</w:t>
            </w:r>
          </w:p>
        </w:tc>
        <w:tc>
          <w:tcPr>
            <w:tcW w:w="1260" w:type="dxa"/>
            <w:vAlign w:val="center"/>
            <w:hideMark/>
          </w:tcPr>
          <w:p w:rsidR="00B71790" w:rsidRPr="002B6874" w:rsidRDefault="00B71790" w:rsidP="00734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. др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</w:tr>
      <w:tr w:rsidR="00A82166" w:rsidRPr="00A14505" w:rsidTr="00734002">
        <w:trPr>
          <w:trHeight w:val="314"/>
        </w:trPr>
        <w:tc>
          <w:tcPr>
            <w:tcW w:w="5058" w:type="dxa"/>
            <w:hideMark/>
          </w:tcPr>
          <w:p w:rsidR="00A82166" w:rsidRPr="00A14505" w:rsidRDefault="00A82166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Стимулисање студентског интересовања за градиво</w:t>
            </w:r>
          </w:p>
        </w:tc>
        <w:tc>
          <w:tcPr>
            <w:tcW w:w="1440" w:type="dxa"/>
            <w:vAlign w:val="center"/>
            <w:hideMark/>
          </w:tcPr>
          <w:p w:rsidR="00A82166" w:rsidRPr="00972A7E" w:rsidRDefault="00A82166" w:rsidP="00972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="00972A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73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A82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046860" w:rsidP="0073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135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73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A82166" w:rsidRPr="00A14505" w:rsidTr="00734002">
        <w:trPr>
          <w:trHeight w:val="278"/>
        </w:trPr>
        <w:tc>
          <w:tcPr>
            <w:tcW w:w="5058" w:type="dxa"/>
            <w:hideMark/>
          </w:tcPr>
          <w:p w:rsidR="00A82166" w:rsidRPr="00A14505" w:rsidRDefault="00A82166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 са студентима у току наставе</w:t>
            </w:r>
          </w:p>
        </w:tc>
        <w:tc>
          <w:tcPr>
            <w:tcW w:w="144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72A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  <w:hideMark/>
          </w:tcPr>
          <w:p w:rsidR="00A82166" w:rsidRPr="00046860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046860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35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73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A82166" w:rsidRPr="00A14505" w:rsidTr="00734002">
        <w:trPr>
          <w:trHeight w:val="250"/>
        </w:trPr>
        <w:tc>
          <w:tcPr>
            <w:tcW w:w="5058" w:type="dxa"/>
            <w:hideMark/>
          </w:tcPr>
          <w:p w:rsidR="00A82166" w:rsidRPr="00A14505" w:rsidRDefault="00A82166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Спремност за сарадњу са студентима ван наставе</w:t>
            </w:r>
          </w:p>
        </w:tc>
        <w:tc>
          <w:tcPr>
            <w:tcW w:w="144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  <w:hideMark/>
          </w:tcPr>
          <w:p w:rsidR="00A82166" w:rsidRPr="00046860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E8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="00E87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2166" w:rsidRPr="00A14505" w:rsidTr="00734002">
        <w:trPr>
          <w:trHeight w:val="48"/>
        </w:trPr>
        <w:tc>
          <w:tcPr>
            <w:tcW w:w="5058" w:type="dxa"/>
            <w:hideMark/>
          </w:tcPr>
          <w:p w:rsidR="00A82166" w:rsidRPr="00A14505" w:rsidRDefault="00A82166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 наставе се реализује по унапред утврђеном временском распореду извођења наставе (предавања. вежбе. консултације. испити)</w:t>
            </w:r>
          </w:p>
        </w:tc>
        <w:tc>
          <w:tcPr>
            <w:tcW w:w="144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A82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73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E87407" w:rsidP="0073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</w:tr>
      <w:tr w:rsidR="00A82166" w:rsidRPr="00A14505" w:rsidTr="00734002">
        <w:trPr>
          <w:trHeight w:val="242"/>
        </w:trPr>
        <w:tc>
          <w:tcPr>
            <w:tcW w:w="5058" w:type="dxa"/>
            <w:hideMark/>
          </w:tcPr>
          <w:p w:rsidR="00A82166" w:rsidRPr="00A14505" w:rsidRDefault="00A82166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44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73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046860" w:rsidP="0073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135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73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E8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="00E87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2166" w:rsidRPr="00A14505" w:rsidTr="00734002">
        <w:trPr>
          <w:trHeight w:val="259"/>
        </w:trPr>
        <w:tc>
          <w:tcPr>
            <w:tcW w:w="5058" w:type="dxa"/>
            <w:hideMark/>
          </w:tcPr>
          <w:p w:rsidR="00A82166" w:rsidRPr="00A14505" w:rsidRDefault="00A82166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Којом оценом би оценили интерактивност наставе?</w:t>
            </w:r>
          </w:p>
        </w:tc>
        <w:tc>
          <w:tcPr>
            <w:tcW w:w="144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vAlign w:val="center"/>
            <w:hideMark/>
          </w:tcPr>
          <w:p w:rsidR="00A82166" w:rsidRPr="00046860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E8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E874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2166" w:rsidRPr="00A14505" w:rsidTr="00734002">
        <w:trPr>
          <w:trHeight w:val="241"/>
        </w:trPr>
        <w:tc>
          <w:tcPr>
            <w:tcW w:w="5058" w:type="dxa"/>
            <w:hideMark/>
          </w:tcPr>
          <w:p w:rsidR="00A82166" w:rsidRPr="00A14505" w:rsidRDefault="00A82166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Колико су примери из праксе присутни у настави?</w:t>
            </w:r>
          </w:p>
        </w:tc>
        <w:tc>
          <w:tcPr>
            <w:tcW w:w="1440" w:type="dxa"/>
            <w:vAlign w:val="center"/>
            <w:hideMark/>
          </w:tcPr>
          <w:p w:rsidR="00A82166" w:rsidRPr="00046860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A82166" w:rsidRPr="00046860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73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</w:tr>
      <w:tr w:rsidR="00A82166" w:rsidRPr="00A14505" w:rsidTr="00734002">
        <w:trPr>
          <w:trHeight w:val="48"/>
        </w:trPr>
        <w:tc>
          <w:tcPr>
            <w:tcW w:w="5058" w:type="dxa"/>
            <w:hideMark/>
          </w:tcPr>
          <w:p w:rsidR="00A82166" w:rsidRPr="00A14505" w:rsidRDefault="00A82166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40" w:type="dxa"/>
            <w:vAlign w:val="center"/>
            <w:hideMark/>
          </w:tcPr>
          <w:p w:rsidR="00A82166" w:rsidRPr="00A82166" w:rsidRDefault="00A82166" w:rsidP="00A82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73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A82166" w:rsidRPr="00046860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E8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="00E874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2166" w:rsidRPr="00A14505" w:rsidTr="00734002">
        <w:trPr>
          <w:trHeight w:val="250"/>
        </w:trPr>
        <w:tc>
          <w:tcPr>
            <w:tcW w:w="5058" w:type="dxa"/>
            <w:hideMark/>
          </w:tcPr>
          <w:p w:rsidR="00A82166" w:rsidRPr="00A14505" w:rsidRDefault="00A82166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 ли стечена знања можете применити у пракси?</w:t>
            </w:r>
          </w:p>
        </w:tc>
        <w:tc>
          <w:tcPr>
            <w:tcW w:w="1440" w:type="dxa"/>
            <w:vAlign w:val="center"/>
            <w:hideMark/>
          </w:tcPr>
          <w:p w:rsidR="00A82166" w:rsidRPr="00A82166" w:rsidRDefault="00A82166" w:rsidP="00A82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vAlign w:val="center"/>
            <w:hideMark/>
          </w:tcPr>
          <w:p w:rsidR="00A82166" w:rsidRPr="00046860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A82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E8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8740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82166" w:rsidRPr="00A14505" w:rsidTr="00734002">
        <w:trPr>
          <w:trHeight w:val="48"/>
        </w:trPr>
        <w:tc>
          <w:tcPr>
            <w:tcW w:w="5058" w:type="dxa"/>
            <w:hideMark/>
          </w:tcPr>
          <w:p w:rsidR="00A82166" w:rsidRPr="00A14505" w:rsidRDefault="00A82166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Оцените разумљивост и јасноћу у објашњавању</w:t>
            </w:r>
          </w:p>
        </w:tc>
        <w:tc>
          <w:tcPr>
            <w:tcW w:w="144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A82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E8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="00E87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166" w:rsidRPr="00A14505" w:rsidTr="00734002">
        <w:trPr>
          <w:trHeight w:val="48"/>
        </w:trPr>
        <w:tc>
          <w:tcPr>
            <w:tcW w:w="5058" w:type="dxa"/>
            <w:hideMark/>
          </w:tcPr>
          <w:p w:rsidR="00A82166" w:rsidRPr="00A14505" w:rsidRDefault="00A82166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Како оцењујете педагошку способност наставника/сарадника?</w:t>
            </w:r>
          </w:p>
        </w:tc>
        <w:tc>
          <w:tcPr>
            <w:tcW w:w="1440" w:type="dxa"/>
            <w:vAlign w:val="center"/>
            <w:hideMark/>
          </w:tcPr>
          <w:p w:rsidR="00A82166" w:rsidRPr="00046860" w:rsidRDefault="00046860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73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04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 w:rsidR="0004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E8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="00E874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2166" w:rsidRPr="00A14505" w:rsidTr="00734002">
        <w:trPr>
          <w:trHeight w:val="48"/>
        </w:trPr>
        <w:tc>
          <w:tcPr>
            <w:tcW w:w="5058" w:type="dxa"/>
            <w:hideMark/>
          </w:tcPr>
          <w:p w:rsidR="00A82166" w:rsidRPr="00A14505" w:rsidRDefault="00A82166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Како оцењујете квалитет уџбеника – по садржају (савременост)</w:t>
            </w:r>
          </w:p>
        </w:tc>
        <w:tc>
          <w:tcPr>
            <w:tcW w:w="1440" w:type="dxa"/>
            <w:vAlign w:val="center"/>
            <w:hideMark/>
          </w:tcPr>
          <w:p w:rsidR="00A82166" w:rsidRPr="00A82166" w:rsidRDefault="00A82166" w:rsidP="00A82166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82166" w:rsidRPr="00A41923" w:rsidRDefault="00A82166" w:rsidP="00046860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</w:t>
            </w:r>
            <w:r w:rsidR="000468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A82166" w:rsidRPr="00A41923" w:rsidRDefault="00A82166" w:rsidP="00734002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60" w:type="dxa"/>
            <w:vAlign w:val="center"/>
            <w:hideMark/>
          </w:tcPr>
          <w:p w:rsidR="00A82166" w:rsidRPr="00A41923" w:rsidRDefault="00046860" w:rsidP="0073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350" w:type="dxa"/>
            <w:vAlign w:val="center"/>
            <w:hideMark/>
          </w:tcPr>
          <w:p w:rsidR="00A82166" w:rsidRPr="00A41923" w:rsidRDefault="00A82166" w:rsidP="00046860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</w:t>
            </w:r>
            <w:r w:rsidR="000468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vAlign w:val="center"/>
            <w:hideMark/>
          </w:tcPr>
          <w:p w:rsidR="00A82166" w:rsidRPr="00A41923" w:rsidRDefault="00A82166" w:rsidP="00E87407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4,3</w:t>
            </w:r>
            <w:r w:rsidR="00E874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A82166" w:rsidRPr="00A41923" w:rsidRDefault="00A82166" w:rsidP="00E87407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</w:t>
            </w:r>
            <w:r w:rsidR="00E87407">
              <w:rPr>
                <w:rFonts w:ascii="Times New Roman" w:hAnsi="Times New Roman" w:cs="Times New Roman"/>
              </w:rPr>
              <w:t>5</w:t>
            </w:r>
          </w:p>
        </w:tc>
      </w:tr>
      <w:tr w:rsidR="00A82166" w:rsidRPr="00A14505" w:rsidTr="00734002">
        <w:trPr>
          <w:trHeight w:val="48"/>
        </w:trPr>
        <w:tc>
          <w:tcPr>
            <w:tcW w:w="5058" w:type="dxa"/>
            <w:hideMark/>
          </w:tcPr>
          <w:p w:rsidR="00A82166" w:rsidRPr="00A14505" w:rsidRDefault="00A82166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4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Како оцењујете квалитет уџбеника – по структури (примери. питања)</w:t>
            </w:r>
          </w:p>
        </w:tc>
        <w:tc>
          <w:tcPr>
            <w:tcW w:w="1440" w:type="dxa"/>
            <w:vAlign w:val="center"/>
            <w:hideMark/>
          </w:tcPr>
          <w:p w:rsidR="00A82166" w:rsidRPr="00A41923" w:rsidRDefault="00A82166" w:rsidP="00734002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60" w:type="dxa"/>
            <w:vAlign w:val="center"/>
            <w:hideMark/>
          </w:tcPr>
          <w:p w:rsidR="00A82166" w:rsidRPr="00A82166" w:rsidRDefault="00A82166" w:rsidP="00A82166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  <w:hideMark/>
          </w:tcPr>
          <w:p w:rsidR="00A82166" w:rsidRPr="00046860" w:rsidRDefault="00A82166" w:rsidP="00046860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</w:t>
            </w:r>
            <w:r w:rsidR="00046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41923" w:rsidRDefault="00046860" w:rsidP="0073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350" w:type="dxa"/>
            <w:vAlign w:val="center"/>
            <w:hideMark/>
          </w:tcPr>
          <w:p w:rsidR="00A82166" w:rsidRPr="00A41923" w:rsidRDefault="00A82166" w:rsidP="00046860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</w:t>
            </w:r>
            <w:r w:rsidR="00046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A82166" w:rsidRPr="00A41923" w:rsidRDefault="00A82166" w:rsidP="00734002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60" w:type="dxa"/>
            <w:vAlign w:val="center"/>
            <w:hideMark/>
          </w:tcPr>
          <w:p w:rsidR="00A82166" w:rsidRPr="00A41923" w:rsidRDefault="00A82166" w:rsidP="00E87407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</w:t>
            </w:r>
            <w:r w:rsidR="00E87407">
              <w:rPr>
                <w:rFonts w:ascii="Times New Roman" w:hAnsi="Times New Roman" w:cs="Times New Roman"/>
              </w:rPr>
              <w:t>60</w:t>
            </w:r>
          </w:p>
        </w:tc>
      </w:tr>
    </w:tbl>
    <w:p w:rsidR="00B71790" w:rsidRPr="00B71790" w:rsidRDefault="00B71790">
      <w:pPr>
        <w:rPr>
          <w:rFonts w:ascii="Times New Roman" w:hAnsi="Times New Roman" w:cs="Times New Roman"/>
        </w:rPr>
      </w:pPr>
    </w:p>
    <w:sectPr w:rsidR="00B71790" w:rsidRPr="00B71790" w:rsidSect="00656B70">
      <w:type w:val="continuous"/>
      <w:pgSz w:w="16840" w:h="1191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58" w:rsidRDefault="00550758" w:rsidP="00B71790">
      <w:pPr>
        <w:spacing w:after="0" w:line="240" w:lineRule="auto"/>
      </w:pPr>
      <w:r>
        <w:separator/>
      </w:r>
    </w:p>
  </w:endnote>
  <w:endnote w:type="continuationSeparator" w:id="1">
    <w:p w:rsidR="00550758" w:rsidRDefault="00550758" w:rsidP="00B7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58" w:rsidRDefault="00550758" w:rsidP="00B71790">
      <w:pPr>
        <w:spacing w:after="0" w:line="240" w:lineRule="auto"/>
      </w:pPr>
      <w:r>
        <w:separator/>
      </w:r>
    </w:p>
  </w:footnote>
  <w:footnote w:type="continuationSeparator" w:id="1">
    <w:p w:rsidR="00550758" w:rsidRDefault="00550758" w:rsidP="00B7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1E7"/>
    <w:rsid w:val="00016D15"/>
    <w:rsid w:val="0002154B"/>
    <w:rsid w:val="000324D9"/>
    <w:rsid w:val="00046860"/>
    <w:rsid w:val="00064F67"/>
    <w:rsid w:val="000D110E"/>
    <w:rsid w:val="000D5113"/>
    <w:rsid w:val="00165ABC"/>
    <w:rsid w:val="00165ADD"/>
    <w:rsid w:val="00197B88"/>
    <w:rsid w:val="001E2D93"/>
    <w:rsid w:val="00256E75"/>
    <w:rsid w:val="00277654"/>
    <w:rsid w:val="002C2E37"/>
    <w:rsid w:val="002F79CE"/>
    <w:rsid w:val="0033175D"/>
    <w:rsid w:val="003D195F"/>
    <w:rsid w:val="003E5C27"/>
    <w:rsid w:val="004049FC"/>
    <w:rsid w:val="0042391E"/>
    <w:rsid w:val="00424F7F"/>
    <w:rsid w:val="004461EF"/>
    <w:rsid w:val="00485EB1"/>
    <w:rsid w:val="00497ECF"/>
    <w:rsid w:val="0053625E"/>
    <w:rsid w:val="00550758"/>
    <w:rsid w:val="00557B54"/>
    <w:rsid w:val="0057517F"/>
    <w:rsid w:val="005F2DDC"/>
    <w:rsid w:val="005F600D"/>
    <w:rsid w:val="006336EC"/>
    <w:rsid w:val="00656B70"/>
    <w:rsid w:val="00697DE2"/>
    <w:rsid w:val="006C2B65"/>
    <w:rsid w:val="006E3E87"/>
    <w:rsid w:val="00703F91"/>
    <w:rsid w:val="00734002"/>
    <w:rsid w:val="007569BF"/>
    <w:rsid w:val="007678E2"/>
    <w:rsid w:val="00780F5A"/>
    <w:rsid w:val="007A7AD7"/>
    <w:rsid w:val="007C4694"/>
    <w:rsid w:val="007F3484"/>
    <w:rsid w:val="00813267"/>
    <w:rsid w:val="00822EDC"/>
    <w:rsid w:val="008321B0"/>
    <w:rsid w:val="008C5F75"/>
    <w:rsid w:val="008D46E0"/>
    <w:rsid w:val="008F11E7"/>
    <w:rsid w:val="00927E89"/>
    <w:rsid w:val="00962806"/>
    <w:rsid w:val="00972A7E"/>
    <w:rsid w:val="009C6A0A"/>
    <w:rsid w:val="00A03AD6"/>
    <w:rsid w:val="00A14505"/>
    <w:rsid w:val="00A40572"/>
    <w:rsid w:val="00A5472D"/>
    <w:rsid w:val="00A8131F"/>
    <w:rsid w:val="00A82166"/>
    <w:rsid w:val="00B01F9E"/>
    <w:rsid w:val="00B31B63"/>
    <w:rsid w:val="00B62DD7"/>
    <w:rsid w:val="00B64391"/>
    <w:rsid w:val="00B66700"/>
    <w:rsid w:val="00B71790"/>
    <w:rsid w:val="00BB52CD"/>
    <w:rsid w:val="00C069AE"/>
    <w:rsid w:val="00C37413"/>
    <w:rsid w:val="00C62A64"/>
    <w:rsid w:val="00C67FBA"/>
    <w:rsid w:val="00CA009F"/>
    <w:rsid w:val="00CD330B"/>
    <w:rsid w:val="00D93969"/>
    <w:rsid w:val="00DC4678"/>
    <w:rsid w:val="00DD1A27"/>
    <w:rsid w:val="00E214A2"/>
    <w:rsid w:val="00E51811"/>
    <w:rsid w:val="00E87407"/>
    <w:rsid w:val="00EA7DC6"/>
    <w:rsid w:val="00ED69CE"/>
    <w:rsid w:val="00F0290F"/>
    <w:rsid w:val="00F77A8E"/>
    <w:rsid w:val="00FA7347"/>
    <w:rsid w:val="00FE5636"/>
    <w:rsid w:val="00FF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7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  <w:style w:type="table" w:styleId="TableGrid">
    <w:name w:val="Table Grid"/>
    <w:basedOn w:val="TableNormal"/>
    <w:uiPriority w:val="59"/>
    <w:rsid w:val="008F11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6B7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36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6EC"/>
    <w:rPr>
      <w:color w:val="800080"/>
      <w:u w:val="single"/>
    </w:rPr>
  </w:style>
  <w:style w:type="paragraph" w:customStyle="1" w:styleId="xl65">
    <w:name w:val="xl65"/>
    <w:basedOn w:val="Normal"/>
    <w:rsid w:val="0063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6336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336EC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336EC"/>
    <w:pPr>
      <w:pBdr>
        <w:top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336EC"/>
    <w:pPr>
      <w:pBdr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6336EC"/>
    <w:pPr>
      <w:pBdr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336EC"/>
    <w:pPr>
      <w:pBdr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336EC"/>
    <w:pPr>
      <w:pBdr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6336EC"/>
    <w:pPr>
      <w:pBdr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336EC"/>
    <w:pPr>
      <w:pBdr>
        <w:top w:val="single" w:sz="8" w:space="0" w:color="auto"/>
        <w:left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"/>
    <w:rsid w:val="006336EC"/>
    <w:pPr>
      <w:pBdr>
        <w:left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Normal"/>
    <w:rsid w:val="006336EC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6336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336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336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6336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6336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336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336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xl84">
    <w:name w:val="xl84"/>
    <w:basedOn w:val="Normal"/>
    <w:rsid w:val="006336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xl85">
    <w:name w:val="xl85"/>
    <w:basedOn w:val="Normal"/>
    <w:rsid w:val="006336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xl86">
    <w:name w:val="xl86"/>
    <w:basedOn w:val="Normal"/>
    <w:rsid w:val="006336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xl87">
    <w:name w:val="xl87"/>
    <w:basedOn w:val="Normal"/>
    <w:rsid w:val="006336EC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xl88">
    <w:name w:val="xl88"/>
    <w:basedOn w:val="Normal"/>
    <w:rsid w:val="006336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336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02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7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90"/>
  </w:style>
  <w:style w:type="paragraph" w:styleId="Footer">
    <w:name w:val="footer"/>
    <w:basedOn w:val="Normal"/>
    <w:link w:val="FooterChar"/>
    <w:uiPriority w:val="99"/>
    <w:semiHidden/>
    <w:unhideWhenUsed/>
    <w:rsid w:val="00B7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 b="1" i="0" u="none" strike="noStrike" baseline="0"/>
              <a:t>Mетодологија научно</a:t>
            </a:r>
            <a:r>
              <a:rPr lang="sr-Cyrl-CS" sz="1200" b="1" i="0" u="none" strike="noStrike" baseline="0"/>
              <a:t>г истраживања</a:t>
            </a:r>
            <a:endParaRPr lang="en-US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Sheet1!$B$18:$B$20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Sheet1!$C$18:$C$20</c:f>
              <c:numCache>
                <c:formatCode>General</c:formatCode>
                <c:ptCount val="3"/>
                <c:pt idx="0">
                  <c:v>4.6099999999999985</c:v>
                </c:pt>
                <c:pt idx="1">
                  <c:v>4.6399999999999997</c:v>
                </c:pt>
                <c:pt idx="2">
                  <c:v>4.67</c:v>
                </c:pt>
              </c:numCache>
            </c:numRef>
          </c:val>
        </c:ser>
        <c:axId val="342019072"/>
        <c:axId val="349532928"/>
      </c:barChart>
      <c:catAx>
        <c:axId val="342019072"/>
        <c:scaling>
          <c:orientation val="minMax"/>
        </c:scaling>
        <c:axPos val="b"/>
        <c:majorTickMark val="none"/>
        <c:tickLblPos val="nextTo"/>
        <c:crossAx val="349532928"/>
        <c:crosses val="autoZero"/>
        <c:auto val="1"/>
        <c:lblAlgn val="ctr"/>
        <c:lblOffset val="100"/>
      </c:catAx>
      <c:valAx>
        <c:axId val="34953292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3420190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 sz="1200" b="1" i="0" u="none" strike="noStrike" baseline="0"/>
              <a:t>Институције и право ЕУ</a:t>
            </a:r>
            <a:endParaRPr lang="en-US" sz="1200"/>
          </a:p>
        </c:rich>
      </c:tx>
    </c:title>
    <c:plotArea>
      <c:layout/>
      <c:barChart>
        <c:barDir val="col"/>
        <c:grouping val="stacked"/>
        <c:ser>
          <c:idx val="0"/>
          <c:order val="0"/>
          <c:cat>
            <c:strRef>
              <c:f>Sheet1!$F$18:$F$20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Sheet1!$G$18:$G$20</c:f>
              <c:numCache>
                <c:formatCode>General</c:formatCode>
                <c:ptCount val="3"/>
                <c:pt idx="0">
                  <c:v>4.6499999999999995</c:v>
                </c:pt>
                <c:pt idx="1">
                  <c:v>4.68</c:v>
                </c:pt>
                <c:pt idx="2">
                  <c:v>4.7</c:v>
                </c:pt>
              </c:numCache>
            </c:numRef>
          </c:val>
        </c:ser>
        <c:gapWidth val="75"/>
        <c:overlap val="100"/>
        <c:axId val="349841664"/>
        <c:axId val="350711808"/>
      </c:barChart>
      <c:catAx>
        <c:axId val="349841664"/>
        <c:scaling>
          <c:orientation val="minMax"/>
        </c:scaling>
        <c:axPos val="b"/>
        <c:majorTickMark val="none"/>
        <c:tickLblPos val="nextTo"/>
        <c:crossAx val="350711808"/>
        <c:crosses val="autoZero"/>
        <c:auto val="1"/>
        <c:lblAlgn val="ctr"/>
        <c:lblOffset val="100"/>
      </c:catAx>
      <c:valAx>
        <c:axId val="350711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498416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 sz="1200" b="1" i="0" u="none" strike="noStrike" baseline="0"/>
              <a:t>Право спољне трговине </a:t>
            </a:r>
            <a:endParaRPr lang="en-US" sz="1200"/>
          </a:p>
        </c:rich>
      </c:tx>
    </c:title>
    <c:plotArea>
      <c:layout/>
      <c:barChart>
        <c:barDir val="col"/>
        <c:grouping val="stacked"/>
        <c:ser>
          <c:idx val="0"/>
          <c:order val="0"/>
          <c:cat>
            <c:strRef>
              <c:f>Sheet1!$J$18:$J$20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Sheet1!$K$18:$K$20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4.4800000000000004</c:v>
                </c:pt>
                <c:pt idx="2">
                  <c:v>4.54</c:v>
                </c:pt>
              </c:numCache>
            </c:numRef>
          </c:val>
        </c:ser>
        <c:gapWidth val="75"/>
        <c:overlap val="100"/>
        <c:axId val="353737728"/>
        <c:axId val="354509568"/>
      </c:barChart>
      <c:catAx>
        <c:axId val="353737728"/>
        <c:scaling>
          <c:orientation val="minMax"/>
        </c:scaling>
        <c:axPos val="b"/>
        <c:majorTickMark val="none"/>
        <c:tickLblPos val="nextTo"/>
        <c:crossAx val="354509568"/>
        <c:crosses val="autoZero"/>
        <c:auto val="1"/>
        <c:lblAlgn val="ctr"/>
        <c:lblOffset val="100"/>
      </c:catAx>
      <c:valAx>
        <c:axId val="354509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5373772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 sz="1200" b="1" i="0" u="none" strike="noStrike" baseline="0"/>
              <a:t>Међународна сарадња у сузбијању криминалитета</a:t>
            </a:r>
            <a:endParaRPr lang="en-US" sz="1200"/>
          </a:p>
        </c:rich>
      </c:tx>
    </c:title>
    <c:plotArea>
      <c:layout/>
      <c:barChart>
        <c:barDir val="col"/>
        <c:grouping val="stacked"/>
        <c:ser>
          <c:idx val="0"/>
          <c:order val="0"/>
          <c:cat>
            <c:strRef>
              <c:f>Sheet1!$N$18:$N$20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Sheet1!$O$18:$O$20</c:f>
              <c:numCache>
                <c:formatCode>General</c:formatCode>
                <c:ptCount val="3"/>
                <c:pt idx="0">
                  <c:v>4.17</c:v>
                </c:pt>
                <c:pt idx="1">
                  <c:v>4.17</c:v>
                </c:pt>
                <c:pt idx="2">
                  <c:v>4.1899999999999995</c:v>
                </c:pt>
              </c:numCache>
            </c:numRef>
          </c:val>
        </c:ser>
        <c:gapWidth val="75"/>
        <c:overlap val="100"/>
        <c:axId val="354513280"/>
        <c:axId val="354526720"/>
      </c:barChart>
      <c:catAx>
        <c:axId val="354513280"/>
        <c:scaling>
          <c:orientation val="minMax"/>
        </c:scaling>
        <c:axPos val="b"/>
        <c:majorTickMark val="none"/>
        <c:tickLblPos val="nextTo"/>
        <c:crossAx val="354526720"/>
        <c:crosses val="autoZero"/>
        <c:auto val="1"/>
        <c:lblAlgn val="ctr"/>
        <c:lblOffset val="100"/>
      </c:catAx>
      <c:valAx>
        <c:axId val="354526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545132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 sz="1200" b="1" i="0" u="none" strike="noStrike" baseline="0"/>
              <a:t>Међународне финансије и финансијско право</a:t>
            </a:r>
            <a:endParaRPr lang="en-US" sz="1200"/>
          </a:p>
        </c:rich>
      </c:tx>
    </c:title>
    <c:plotArea>
      <c:layout/>
      <c:barChart>
        <c:barDir val="col"/>
        <c:grouping val="stacked"/>
        <c:ser>
          <c:idx val="0"/>
          <c:order val="0"/>
          <c:cat>
            <c:strRef>
              <c:f>Sheet1!$R$18:$R$20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Sheet1!$S$18:$S$20</c:f>
              <c:numCache>
                <c:formatCode>General</c:formatCode>
                <c:ptCount val="3"/>
                <c:pt idx="0">
                  <c:v>3.72</c:v>
                </c:pt>
                <c:pt idx="1">
                  <c:v>3.86</c:v>
                </c:pt>
                <c:pt idx="2">
                  <c:v>3.8699999999999997</c:v>
                </c:pt>
              </c:numCache>
            </c:numRef>
          </c:val>
        </c:ser>
        <c:gapWidth val="75"/>
        <c:overlap val="100"/>
        <c:axId val="354538240"/>
        <c:axId val="354539776"/>
      </c:barChart>
      <c:catAx>
        <c:axId val="354538240"/>
        <c:scaling>
          <c:orientation val="minMax"/>
        </c:scaling>
        <c:axPos val="b"/>
        <c:majorTickMark val="none"/>
        <c:tickLblPos val="nextTo"/>
        <c:crossAx val="354539776"/>
        <c:crosses val="autoZero"/>
        <c:auto val="1"/>
        <c:lblAlgn val="ctr"/>
        <c:lblOffset val="100"/>
      </c:catAx>
      <c:valAx>
        <c:axId val="354539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5453824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 sz="1200" b="1" i="0" u="none" strike="noStrike" baseline="0"/>
              <a:t>Међународно кривично право</a:t>
            </a:r>
            <a:endParaRPr lang="en-US" sz="1200"/>
          </a:p>
        </c:rich>
      </c:tx>
    </c:title>
    <c:plotArea>
      <c:layout/>
      <c:barChart>
        <c:barDir val="col"/>
        <c:grouping val="stacked"/>
        <c:ser>
          <c:idx val="0"/>
          <c:order val="0"/>
          <c:cat>
            <c:strRef>
              <c:f>Sheet1!$B$24:$B$26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Sheet1!$C$24:$C$26</c:f>
              <c:numCache>
                <c:formatCode>General</c:formatCode>
                <c:ptCount val="3"/>
                <c:pt idx="0">
                  <c:v>4.3199999999999985</c:v>
                </c:pt>
                <c:pt idx="1">
                  <c:v>4.34</c:v>
                </c:pt>
                <c:pt idx="2">
                  <c:v>4.3599999999999985</c:v>
                </c:pt>
              </c:numCache>
            </c:numRef>
          </c:val>
        </c:ser>
        <c:gapWidth val="75"/>
        <c:overlap val="100"/>
        <c:axId val="356156928"/>
        <c:axId val="356158464"/>
      </c:barChart>
      <c:catAx>
        <c:axId val="356156928"/>
        <c:scaling>
          <c:orientation val="minMax"/>
        </c:scaling>
        <c:axPos val="b"/>
        <c:majorTickMark val="none"/>
        <c:tickLblPos val="nextTo"/>
        <c:crossAx val="356158464"/>
        <c:crosses val="autoZero"/>
        <c:auto val="1"/>
        <c:lblAlgn val="ctr"/>
        <c:lblOffset val="100"/>
      </c:catAx>
      <c:valAx>
        <c:axId val="3561584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5615692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 sz="1200" b="1" i="0" u="none" strike="noStrike" baseline="0"/>
              <a:t>Међународни судови и арбитраже</a:t>
            </a:r>
            <a:endParaRPr lang="en-US" sz="1200"/>
          </a:p>
        </c:rich>
      </c:tx>
    </c:title>
    <c:plotArea>
      <c:layout/>
      <c:barChart>
        <c:barDir val="col"/>
        <c:grouping val="stacked"/>
        <c:ser>
          <c:idx val="0"/>
          <c:order val="0"/>
          <c:cat>
            <c:strRef>
              <c:f>Sheet1!$F$24:$F$26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Sheet1!$G$24:$G$26</c:f>
              <c:numCache>
                <c:formatCode>General</c:formatCode>
                <c:ptCount val="3"/>
                <c:pt idx="0">
                  <c:v>4.38</c:v>
                </c:pt>
                <c:pt idx="1">
                  <c:v>4.5999999999999996</c:v>
                </c:pt>
                <c:pt idx="2">
                  <c:v>4.6199999999999974</c:v>
                </c:pt>
              </c:numCache>
            </c:numRef>
          </c:val>
        </c:ser>
        <c:gapWidth val="75"/>
        <c:overlap val="100"/>
        <c:axId val="356178176"/>
        <c:axId val="356188160"/>
      </c:barChart>
      <c:catAx>
        <c:axId val="356178176"/>
        <c:scaling>
          <c:orientation val="minMax"/>
        </c:scaling>
        <c:axPos val="b"/>
        <c:majorTickMark val="none"/>
        <c:tickLblPos val="nextTo"/>
        <c:crossAx val="356188160"/>
        <c:crosses val="autoZero"/>
        <c:auto val="1"/>
        <c:lblAlgn val="ctr"/>
        <c:lblOffset val="100"/>
      </c:catAx>
      <c:valAx>
        <c:axId val="356188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561781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2022-11-27T19:52:00Z</dcterms:created>
  <dcterms:modified xsi:type="dcterms:W3CDTF">2022-12-01T07:56:00Z</dcterms:modified>
</cp:coreProperties>
</file>